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FEADD" w14:textId="37B87955" w:rsidR="009E5331" w:rsidRPr="00033618" w:rsidRDefault="009E5331" w:rsidP="00430FF9">
      <w:pPr>
        <w:jc w:val="both"/>
        <w:rPr>
          <w:rFonts w:ascii="Avenir Next LT Pro" w:hAnsi="Avenir Next LT Pro" w:cs="Arial"/>
        </w:rPr>
      </w:pPr>
    </w:p>
    <w:p w14:paraId="47220A89" w14:textId="5B429BA8" w:rsidR="00724B65" w:rsidRPr="00033618" w:rsidRDefault="00724B65" w:rsidP="00430FF9">
      <w:pPr>
        <w:jc w:val="both"/>
        <w:rPr>
          <w:rFonts w:ascii="Avenir Next LT Pro" w:hAnsi="Avenir Next LT Pro" w:cs="Arial"/>
        </w:rPr>
      </w:pPr>
    </w:p>
    <w:p w14:paraId="7FFAF31F" w14:textId="255A647C" w:rsidR="00724B65" w:rsidRPr="00033618" w:rsidRDefault="00864F79" w:rsidP="00430FF9">
      <w:pPr>
        <w:jc w:val="both"/>
        <w:rPr>
          <w:rFonts w:ascii="Avenir Next LT Pro" w:hAnsi="Avenir Next LT Pro" w:cs="Arial"/>
        </w:rPr>
      </w:pPr>
      <w:r w:rsidRPr="00864F79">
        <w:rPr>
          <w:rFonts w:ascii="Avenir Next LT Pro" w:hAnsi="Avenir Next LT Pro" w:cs="Arial"/>
          <w:noProof/>
        </w:rPr>
        <w:drawing>
          <wp:anchor distT="0" distB="0" distL="114300" distR="114300" simplePos="0" relativeHeight="251658240" behindDoc="0" locked="0" layoutInCell="1" allowOverlap="1" wp14:anchorId="614D8387" wp14:editId="478AA72B">
            <wp:simplePos x="0" y="0"/>
            <wp:positionH relativeFrom="margin">
              <wp:align>center</wp:align>
            </wp:positionH>
            <wp:positionV relativeFrom="paragraph">
              <wp:posOffset>123227</wp:posOffset>
            </wp:positionV>
            <wp:extent cx="3159221" cy="2760345"/>
            <wp:effectExtent l="0" t="0" r="3175" b="1905"/>
            <wp:wrapNone/>
            <wp:docPr id="1208246268"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46268" name="Picture 1" descr="A red and whit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59221" cy="2760345"/>
                    </a:xfrm>
                    <a:prstGeom prst="rect">
                      <a:avLst/>
                    </a:prstGeom>
                  </pic:spPr>
                </pic:pic>
              </a:graphicData>
            </a:graphic>
            <wp14:sizeRelH relativeFrom="margin">
              <wp14:pctWidth>0</wp14:pctWidth>
            </wp14:sizeRelH>
            <wp14:sizeRelV relativeFrom="margin">
              <wp14:pctHeight>0</wp14:pctHeight>
            </wp14:sizeRelV>
          </wp:anchor>
        </w:drawing>
      </w:r>
    </w:p>
    <w:p w14:paraId="640038EB" w14:textId="6E6DB0A6" w:rsidR="00033618" w:rsidRPr="00033618" w:rsidRDefault="00033618" w:rsidP="00430FF9">
      <w:pPr>
        <w:jc w:val="both"/>
        <w:rPr>
          <w:rFonts w:ascii="Avenir Next LT Pro" w:hAnsi="Avenir Next LT Pro" w:cs="Arial"/>
          <w:b/>
          <w:sz w:val="48"/>
        </w:rPr>
      </w:pPr>
    </w:p>
    <w:p w14:paraId="17F33BFC" w14:textId="77777777" w:rsidR="00033618" w:rsidRPr="00033618" w:rsidRDefault="00033618" w:rsidP="00430FF9">
      <w:pPr>
        <w:jc w:val="both"/>
        <w:rPr>
          <w:rFonts w:ascii="Avenir Next LT Pro" w:hAnsi="Avenir Next LT Pro" w:cs="Arial"/>
          <w:b/>
          <w:sz w:val="48"/>
        </w:rPr>
      </w:pPr>
    </w:p>
    <w:p w14:paraId="60C03866" w14:textId="77777777" w:rsidR="00033618" w:rsidRPr="00033618" w:rsidRDefault="00033618" w:rsidP="00430FF9">
      <w:pPr>
        <w:jc w:val="both"/>
        <w:rPr>
          <w:rFonts w:ascii="Avenir Next LT Pro" w:hAnsi="Avenir Next LT Pro" w:cs="Arial"/>
          <w:b/>
          <w:sz w:val="48"/>
        </w:rPr>
      </w:pPr>
    </w:p>
    <w:p w14:paraId="4E68FECE" w14:textId="77777777" w:rsidR="00033618" w:rsidRDefault="00033618" w:rsidP="00430FF9">
      <w:pPr>
        <w:jc w:val="both"/>
        <w:rPr>
          <w:rFonts w:ascii="Avenir Next LT Pro" w:hAnsi="Avenir Next LT Pro" w:cs="Arial"/>
          <w:b/>
          <w:sz w:val="48"/>
        </w:rPr>
      </w:pPr>
    </w:p>
    <w:p w14:paraId="58D0DE97" w14:textId="77777777" w:rsidR="00657DD7" w:rsidRDefault="00657DD7" w:rsidP="00430FF9">
      <w:pPr>
        <w:jc w:val="both"/>
        <w:rPr>
          <w:rFonts w:ascii="Avenir Next LT Pro" w:hAnsi="Avenir Next LT Pro" w:cs="Arial"/>
          <w:b/>
          <w:sz w:val="48"/>
        </w:rPr>
      </w:pPr>
    </w:p>
    <w:p w14:paraId="4E83AD65" w14:textId="77777777" w:rsidR="00657DD7" w:rsidRDefault="00657DD7" w:rsidP="00430FF9">
      <w:pPr>
        <w:jc w:val="both"/>
        <w:rPr>
          <w:rFonts w:ascii="Avenir Next LT Pro" w:hAnsi="Avenir Next LT Pro" w:cs="Arial"/>
          <w:b/>
          <w:sz w:val="48"/>
        </w:rPr>
      </w:pPr>
    </w:p>
    <w:p w14:paraId="0A53F9A5" w14:textId="77777777" w:rsidR="00657DD7" w:rsidRDefault="00657DD7" w:rsidP="00430FF9">
      <w:pPr>
        <w:jc w:val="both"/>
        <w:rPr>
          <w:rFonts w:ascii="Avenir Next LT Pro" w:hAnsi="Avenir Next LT Pro" w:cs="Arial"/>
          <w:b/>
          <w:sz w:val="48"/>
        </w:rPr>
      </w:pPr>
    </w:p>
    <w:p w14:paraId="7E022041" w14:textId="77777777" w:rsidR="0093454E" w:rsidRDefault="0093454E" w:rsidP="00430FF9">
      <w:pPr>
        <w:jc w:val="both"/>
        <w:rPr>
          <w:rFonts w:ascii="Avenir Next LT Pro" w:hAnsi="Avenir Next LT Pro" w:cs="Arial"/>
          <w:b/>
          <w:sz w:val="48"/>
        </w:rPr>
      </w:pPr>
    </w:p>
    <w:p w14:paraId="3149E050" w14:textId="77777777" w:rsidR="0093454E" w:rsidRPr="00033618" w:rsidRDefault="0093454E" w:rsidP="00430FF9">
      <w:pPr>
        <w:jc w:val="both"/>
        <w:rPr>
          <w:rFonts w:ascii="Avenir Next LT Pro" w:hAnsi="Avenir Next LT Pro" w:cs="Arial"/>
          <w:b/>
          <w:sz w:val="48"/>
        </w:rPr>
      </w:pPr>
    </w:p>
    <w:p w14:paraId="5AAABC48" w14:textId="77777777" w:rsidR="005605B2" w:rsidRDefault="005605B2" w:rsidP="003649C2">
      <w:pPr>
        <w:jc w:val="center"/>
        <w:rPr>
          <w:rFonts w:ascii="Avenir Next LT Pro" w:hAnsi="Avenir Next LT Pro" w:cs="Arial"/>
          <w:b/>
          <w:sz w:val="48"/>
        </w:rPr>
      </w:pPr>
    </w:p>
    <w:p w14:paraId="369A5FF9" w14:textId="77777777" w:rsidR="0057015E" w:rsidRPr="00033618" w:rsidRDefault="0057015E" w:rsidP="003649C2">
      <w:pPr>
        <w:jc w:val="center"/>
        <w:rPr>
          <w:rFonts w:ascii="Avenir Next LT Pro" w:hAnsi="Avenir Next LT Pro" w:cs="Arial"/>
          <w:b/>
          <w:sz w:val="48"/>
        </w:rPr>
      </w:pPr>
    </w:p>
    <w:p w14:paraId="7FE589CA" w14:textId="51655D96" w:rsidR="005605B2" w:rsidRPr="00657DD7" w:rsidRDefault="005605B2" w:rsidP="00657DD7">
      <w:pPr>
        <w:jc w:val="center"/>
        <w:rPr>
          <w:rFonts w:ascii="Avenir Next LT Pro" w:hAnsi="Avenir Next LT Pro" w:cs="Arial"/>
          <w:b/>
          <w:sz w:val="56"/>
        </w:rPr>
      </w:pPr>
      <w:r w:rsidRPr="00033618">
        <w:rPr>
          <w:rFonts w:ascii="Avenir Next LT Pro" w:hAnsi="Avenir Next LT Pro" w:cs="Arial"/>
          <w:b/>
          <w:sz w:val="56"/>
        </w:rPr>
        <w:t>Religious Education Policy</w:t>
      </w:r>
    </w:p>
    <w:p w14:paraId="193D99C0" w14:textId="455AB54A" w:rsidR="005605B2" w:rsidRPr="00033618" w:rsidRDefault="00A941D8" w:rsidP="00657DD7">
      <w:pPr>
        <w:jc w:val="center"/>
        <w:rPr>
          <w:rFonts w:ascii="Avenir Next LT Pro" w:hAnsi="Avenir Next LT Pro" w:cs="Arial"/>
          <w:b/>
          <w:sz w:val="40"/>
        </w:rPr>
      </w:pPr>
      <w:r>
        <w:rPr>
          <w:rFonts w:ascii="Avenir Next LT Pro" w:hAnsi="Avenir Next LT Pro" w:cs="Arial"/>
          <w:b/>
          <w:sz w:val="40"/>
        </w:rPr>
        <w:t>September 2023</w:t>
      </w:r>
    </w:p>
    <w:p w14:paraId="1C758E91" w14:textId="77777777" w:rsidR="00724B65" w:rsidRPr="00033618" w:rsidRDefault="00724B65" w:rsidP="00430FF9">
      <w:pPr>
        <w:jc w:val="both"/>
        <w:rPr>
          <w:rFonts w:ascii="Avenir Next LT Pro" w:hAnsi="Avenir Next LT Pro" w:cs="Arial"/>
        </w:rPr>
      </w:pPr>
    </w:p>
    <w:p w14:paraId="64EB00C7" w14:textId="3AA2B73B" w:rsidR="00724B65" w:rsidRPr="00033618" w:rsidRDefault="003F79E7" w:rsidP="00430FF9">
      <w:pPr>
        <w:jc w:val="both"/>
        <w:rPr>
          <w:rFonts w:ascii="Avenir Next LT Pro" w:hAnsi="Avenir Next LT Pro" w:cs="Arial"/>
        </w:rPr>
      </w:pPr>
      <w:r w:rsidRPr="00033618">
        <w:rPr>
          <w:rFonts w:ascii="Avenir Next LT Pro" w:hAnsi="Avenir Next LT Pro" w:cs="Arial"/>
        </w:rPr>
        <w:t xml:space="preserve">Policy reviewed and updated: </w:t>
      </w:r>
      <w:r w:rsidR="00A941D8">
        <w:rPr>
          <w:rFonts w:ascii="Avenir Next LT Pro" w:hAnsi="Avenir Next LT Pro" w:cs="Arial"/>
        </w:rPr>
        <w:t>September</w:t>
      </w:r>
      <w:r w:rsidRPr="00033618">
        <w:rPr>
          <w:rFonts w:ascii="Avenir Next LT Pro" w:hAnsi="Avenir Next LT Pro" w:cs="Arial"/>
        </w:rPr>
        <w:t xml:space="preserve"> 20</w:t>
      </w:r>
      <w:r w:rsidR="00033618">
        <w:rPr>
          <w:rFonts w:ascii="Avenir Next LT Pro" w:hAnsi="Avenir Next LT Pro" w:cs="Arial"/>
        </w:rPr>
        <w:t>2</w:t>
      </w:r>
      <w:r w:rsidR="00A941D8">
        <w:rPr>
          <w:rFonts w:ascii="Avenir Next LT Pro" w:hAnsi="Avenir Next LT Pro" w:cs="Arial"/>
        </w:rPr>
        <w:t>3</w:t>
      </w:r>
    </w:p>
    <w:p w14:paraId="4C1B550E" w14:textId="77777777" w:rsidR="007E7CD0" w:rsidRDefault="003F79E7" w:rsidP="00430FF9">
      <w:pPr>
        <w:jc w:val="both"/>
        <w:rPr>
          <w:rFonts w:ascii="Avenir Next LT Pro" w:hAnsi="Avenir Next LT Pro" w:cs="Arial"/>
        </w:rPr>
      </w:pPr>
      <w:r w:rsidRPr="00033618">
        <w:rPr>
          <w:rFonts w:ascii="Avenir Next LT Pro" w:hAnsi="Avenir Next LT Pro" w:cs="Arial"/>
        </w:rPr>
        <w:t>Policy due to be reviewed: Septembe</w:t>
      </w:r>
      <w:r w:rsidR="00A941D8">
        <w:rPr>
          <w:rFonts w:ascii="Avenir Next LT Pro" w:hAnsi="Avenir Next LT Pro" w:cs="Arial"/>
        </w:rPr>
        <w:t>r</w:t>
      </w:r>
      <w:r w:rsidRPr="00033618">
        <w:rPr>
          <w:rFonts w:ascii="Avenir Next LT Pro" w:hAnsi="Avenir Next LT Pro" w:cs="Arial"/>
        </w:rPr>
        <w:t xml:space="preserve"> 20</w:t>
      </w:r>
      <w:r w:rsidR="00033618">
        <w:rPr>
          <w:rFonts w:ascii="Avenir Next LT Pro" w:hAnsi="Avenir Next LT Pro" w:cs="Arial"/>
        </w:rPr>
        <w:t>2</w:t>
      </w:r>
      <w:r w:rsidR="00A941D8">
        <w:rPr>
          <w:rFonts w:ascii="Avenir Next LT Pro" w:hAnsi="Avenir Next LT Pro" w:cs="Arial"/>
        </w:rPr>
        <w:t>5</w:t>
      </w:r>
    </w:p>
    <w:p w14:paraId="07ADA4B9" w14:textId="231DDFB1" w:rsidR="00513163" w:rsidRPr="007E7CD0" w:rsidRDefault="00724B65" w:rsidP="00430FF9">
      <w:pPr>
        <w:jc w:val="both"/>
        <w:rPr>
          <w:rFonts w:ascii="Avenir Next LT Pro" w:hAnsi="Avenir Next LT Pro" w:cs="Arial"/>
        </w:rPr>
      </w:pPr>
      <w:r w:rsidRPr="0057015E">
        <w:rPr>
          <w:rFonts w:ascii="Avenir Next LT Pro" w:hAnsi="Avenir Next LT Pro" w:cs="Arial"/>
          <w:b/>
          <w:sz w:val="20"/>
          <w:szCs w:val="20"/>
        </w:rPr>
        <w:lastRenderedPageBreak/>
        <w:t>Mission Statement</w:t>
      </w:r>
      <w:r w:rsidRPr="0057015E">
        <w:rPr>
          <w:rFonts w:ascii="Avenir Next LT Pro" w:hAnsi="Avenir Next LT Pro" w:cs="Arial"/>
          <w:sz w:val="20"/>
          <w:szCs w:val="20"/>
        </w:rPr>
        <w:t xml:space="preserve"> </w:t>
      </w:r>
    </w:p>
    <w:p w14:paraId="48FB9CB5" w14:textId="416D78DB" w:rsidR="00807D46" w:rsidRDefault="00A941D8" w:rsidP="00430FF9">
      <w:pPr>
        <w:jc w:val="both"/>
        <w:rPr>
          <w:rFonts w:ascii="Avenir Next LT Pro" w:hAnsi="Avenir Next LT Pro" w:cs="Arial"/>
          <w:i/>
          <w:sz w:val="20"/>
          <w:szCs w:val="20"/>
        </w:rPr>
      </w:pPr>
      <w:r>
        <w:rPr>
          <w:rFonts w:ascii="Avenir Next LT Pro" w:hAnsi="Avenir Next LT Pro" w:cs="Arial"/>
          <w:i/>
          <w:sz w:val="20"/>
          <w:szCs w:val="20"/>
        </w:rPr>
        <w:t>At St George’s we:</w:t>
      </w:r>
    </w:p>
    <w:p w14:paraId="77FCF01D" w14:textId="22F38125" w:rsidR="00A941D8" w:rsidRDefault="00A941D8" w:rsidP="00430FF9">
      <w:pPr>
        <w:jc w:val="both"/>
        <w:rPr>
          <w:rFonts w:ascii="Avenir Next LT Pro" w:hAnsi="Avenir Next LT Pro" w:cs="Arial"/>
          <w:i/>
          <w:sz w:val="20"/>
          <w:szCs w:val="20"/>
        </w:rPr>
      </w:pPr>
      <w:r w:rsidRPr="007E7CD0">
        <w:rPr>
          <w:rFonts w:ascii="Avenir Next LT Pro" w:hAnsi="Avenir Next LT Pro" w:cs="Arial"/>
          <w:b/>
          <w:bCs/>
          <w:i/>
          <w:sz w:val="20"/>
          <w:szCs w:val="20"/>
        </w:rPr>
        <w:t>Love</w:t>
      </w:r>
      <w:r>
        <w:rPr>
          <w:rFonts w:ascii="Avenir Next LT Pro" w:hAnsi="Avenir Next LT Pro" w:cs="Arial"/>
          <w:i/>
          <w:sz w:val="20"/>
          <w:szCs w:val="20"/>
        </w:rPr>
        <w:t xml:space="preserve"> God, ourselves and each other,</w:t>
      </w:r>
    </w:p>
    <w:p w14:paraId="1CB11533" w14:textId="176964DB" w:rsidR="00A941D8" w:rsidRDefault="00A941D8" w:rsidP="00430FF9">
      <w:pPr>
        <w:jc w:val="both"/>
        <w:rPr>
          <w:rFonts w:ascii="Avenir Next LT Pro" w:hAnsi="Avenir Next LT Pro" w:cs="Arial"/>
          <w:i/>
          <w:sz w:val="20"/>
          <w:szCs w:val="20"/>
        </w:rPr>
      </w:pPr>
      <w:r w:rsidRPr="007E7CD0">
        <w:rPr>
          <w:rFonts w:ascii="Avenir Next LT Pro" w:hAnsi="Avenir Next LT Pro" w:cs="Arial"/>
          <w:b/>
          <w:bCs/>
          <w:i/>
          <w:sz w:val="20"/>
          <w:szCs w:val="20"/>
        </w:rPr>
        <w:t>Learn</w:t>
      </w:r>
      <w:r>
        <w:rPr>
          <w:rFonts w:ascii="Avenir Next LT Pro" w:hAnsi="Avenir Next LT Pro" w:cs="Arial"/>
          <w:i/>
          <w:sz w:val="20"/>
          <w:szCs w:val="20"/>
        </w:rPr>
        <w:t>, strive and achieve together</w:t>
      </w:r>
    </w:p>
    <w:p w14:paraId="0AC62A7A" w14:textId="313C17BC" w:rsidR="00A941D8" w:rsidRPr="0057015E" w:rsidRDefault="00A941D8" w:rsidP="00430FF9">
      <w:pPr>
        <w:jc w:val="both"/>
        <w:rPr>
          <w:rFonts w:ascii="Avenir Next LT Pro" w:hAnsi="Avenir Next LT Pro" w:cs="Arial"/>
          <w:i/>
          <w:sz w:val="20"/>
          <w:szCs w:val="20"/>
        </w:rPr>
      </w:pPr>
      <w:r w:rsidRPr="007E7CD0">
        <w:rPr>
          <w:rFonts w:ascii="Avenir Next LT Pro" w:hAnsi="Avenir Next LT Pro" w:cs="Arial"/>
          <w:b/>
          <w:bCs/>
          <w:i/>
          <w:sz w:val="20"/>
          <w:szCs w:val="20"/>
        </w:rPr>
        <w:t>Live</w:t>
      </w:r>
      <w:r>
        <w:rPr>
          <w:rFonts w:ascii="Avenir Next LT Pro" w:hAnsi="Avenir Next LT Pro" w:cs="Arial"/>
          <w:i/>
          <w:sz w:val="20"/>
          <w:szCs w:val="20"/>
        </w:rPr>
        <w:t xml:space="preserve"> life to the full, according to God’s call, in the light of Christ.</w:t>
      </w:r>
    </w:p>
    <w:p w14:paraId="7F128793" w14:textId="6F06421E" w:rsidR="00807D46" w:rsidRPr="0057015E" w:rsidRDefault="00842479" w:rsidP="00430FF9">
      <w:pPr>
        <w:jc w:val="both"/>
        <w:rPr>
          <w:rFonts w:ascii="Avenir Next LT Pro" w:hAnsi="Avenir Next LT Pro" w:cs="Arial"/>
          <w:sz w:val="20"/>
          <w:szCs w:val="20"/>
        </w:rPr>
      </w:pPr>
      <w:r w:rsidRPr="0057015E">
        <w:rPr>
          <w:rFonts w:ascii="Avenir Next LT Pro" w:hAnsi="Avenir Next LT Pro" w:cs="Arial"/>
          <w:sz w:val="20"/>
          <w:szCs w:val="20"/>
        </w:rPr>
        <w:t xml:space="preserve">At </w:t>
      </w:r>
      <w:r w:rsidR="00A941D8">
        <w:rPr>
          <w:rFonts w:ascii="Avenir Next LT Pro" w:hAnsi="Avenir Next LT Pro" w:cs="Arial"/>
          <w:sz w:val="20"/>
          <w:szCs w:val="20"/>
        </w:rPr>
        <w:t>St George’s</w:t>
      </w:r>
      <w:r w:rsidRPr="0057015E">
        <w:rPr>
          <w:rFonts w:ascii="Avenir Next LT Pro" w:hAnsi="Avenir Next LT Pro" w:cs="Arial"/>
          <w:sz w:val="20"/>
          <w:szCs w:val="20"/>
        </w:rPr>
        <w:t xml:space="preserve"> Voluntary Catholic Academy, we believe that Christ is the cornerstone of all that we are and so we believe that everything we do really matters. This is expressed through high expectations of work and behaviour.</w:t>
      </w:r>
    </w:p>
    <w:p w14:paraId="04E81921" w14:textId="04EDB8BE" w:rsidR="00807D46" w:rsidRPr="0057015E" w:rsidRDefault="00842479" w:rsidP="00430FF9">
      <w:pPr>
        <w:jc w:val="both"/>
        <w:rPr>
          <w:rFonts w:ascii="Avenir Next LT Pro" w:hAnsi="Avenir Next LT Pro" w:cs="Arial"/>
          <w:sz w:val="20"/>
          <w:szCs w:val="20"/>
        </w:rPr>
      </w:pPr>
      <w:r w:rsidRPr="0057015E">
        <w:rPr>
          <w:rFonts w:ascii="Avenir Next LT Pro" w:hAnsi="Avenir Next LT Pro" w:cs="Arial"/>
          <w:sz w:val="20"/>
          <w:szCs w:val="20"/>
        </w:rPr>
        <w:t>We aim to create a love of learning by providing a happy, challenging and exciting learning environment which inspires creativity and enables our children to achieve their full and unique potential. We aim to equip our children with the skills to make positive contributions to their own lives and the wider community.</w:t>
      </w:r>
    </w:p>
    <w:p w14:paraId="5718AAE1" w14:textId="6C268248" w:rsidR="00807D46" w:rsidRPr="0057015E" w:rsidRDefault="00842479" w:rsidP="00430FF9">
      <w:pPr>
        <w:jc w:val="both"/>
        <w:rPr>
          <w:rFonts w:ascii="Avenir Next LT Pro" w:hAnsi="Avenir Next LT Pro" w:cs="Arial"/>
          <w:sz w:val="20"/>
          <w:szCs w:val="20"/>
        </w:rPr>
      </w:pPr>
      <w:r w:rsidRPr="0057015E">
        <w:rPr>
          <w:rFonts w:ascii="Avenir Next LT Pro" w:hAnsi="Avenir Next LT Pro" w:cs="Arial"/>
          <w:sz w:val="20"/>
          <w:szCs w:val="20"/>
        </w:rPr>
        <w:t>Through a supportive culture of promoting, sharing and celebrating success, we recognise every individual</w:t>
      </w:r>
      <w:r w:rsidR="00C17079">
        <w:rPr>
          <w:rFonts w:ascii="Avenir Next LT Pro" w:hAnsi="Avenir Next LT Pro" w:cs="Arial"/>
          <w:sz w:val="20"/>
          <w:szCs w:val="20"/>
        </w:rPr>
        <w:t xml:space="preserve">s </w:t>
      </w:r>
      <w:r w:rsidRPr="0057015E">
        <w:rPr>
          <w:rFonts w:ascii="Avenir Next LT Pro" w:hAnsi="Avenir Next LT Pro" w:cs="Arial"/>
          <w:sz w:val="20"/>
          <w:szCs w:val="20"/>
        </w:rPr>
        <w:t>’</w:t>
      </w:r>
      <w:r w:rsidR="00430FF9" w:rsidRPr="0057015E">
        <w:rPr>
          <w:rFonts w:ascii="Avenir Next LT Pro" w:hAnsi="Avenir Next LT Pro" w:cs="Arial"/>
          <w:sz w:val="20"/>
          <w:szCs w:val="20"/>
        </w:rPr>
        <w:t>God-given</w:t>
      </w:r>
      <w:r w:rsidRPr="0057015E">
        <w:rPr>
          <w:rFonts w:ascii="Avenir Next LT Pro" w:hAnsi="Avenir Next LT Pro" w:cs="Arial"/>
          <w:sz w:val="20"/>
          <w:szCs w:val="20"/>
        </w:rPr>
        <w:t xml:space="preserve"> talents. All members of our school community are valued.</w:t>
      </w:r>
    </w:p>
    <w:p w14:paraId="7E3B6E18" w14:textId="3C5CBCB5" w:rsidR="00807D46" w:rsidRPr="0057015E" w:rsidRDefault="00842479" w:rsidP="00430FF9">
      <w:pPr>
        <w:jc w:val="both"/>
        <w:rPr>
          <w:rFonts w:ascii="Avenir Next LT Pro" w:hAnsi="Avenir Next LT Pro" w:cs="Arial"/>
          <w:sz w:val="20"/>
          <w:szCs w:val="20"/>
        </w:rPr>
      </w:pPr>
      <w:r w:rsidRPr="0057015E">
        <w:rPr>
          <w:rFonts w:ascii="Avenir Next LT Pro" w:hAnsi="Avenir Next LT Pro" w:cs="Arial"/>
          <w:sz w:val="20"/>
          <w:szCs w:val="20"/>
        </w:rPr>
        <w:t>We strive to build positive relationships between home, school and parish, supporting families in their role in supporting their child’s education.</w:t>
      </w:r>
    </w:p>
    <w:p w14:paraId="02A7CA50" w14:textId="7169ADBF" w:rsidR="00724B65" w:rsidRPr="0057015E" w:rsidRDefault="00842479" w:rsidP="00430FF9">
      <w:pPr>
        <w:jc w:val="both"/>
        <w:rPr>
          <w:rFonts w:ascii="Avenir Next LT Pro" w:hAnsi="Avenir Next LT Pro" w:cs="Arial"/>
          <w:sz w:val="20"/>
          <w:szCs w:val="20"/>
        </w:rPr>
      </w:pPr>
      <w:r w:rsidRPr="0057015E">
        <w:rPr>
          <w:rFonts w:ascii="Avenir Next LT Pro" w:hAnsi="Avenir Next LT Pro" w:cs="Arial"/>
          <w:sz w:val="20"/>
          <w:szCs w:val="20"/>
        </w:rPr>
        <w:t>We offer a safe and loving environment that welcomes and includes everyone on a journey towards becoming compassionate, responsible and independent members of society.</w:t>
      </w:r>
    </w:p>
    <w:p w14:paraId="7A090460" w14:textId="77777777" w:rsidR="00724B65" w:rsidRPr="0057015E" w:rsidRDefault="00724B65" w:rsidP="00430FF9">
      <w:pPr>
        <w:jc w:val="both"/>
        <w:rPr>
          <w:rFonts w:ascii="Avenir Next LT Pro" w:hAnsi="Avenir Next LT Pro" w:cs="Arial"/>
          <w:b/>
          <w:sz w:val="20"/>
          <w:szCs w:val="20"/>
        </w:rPr>
      </w:pPr>
      <w:r w:rsidRPr="0057015E">
        <w:rPr>
          <w:rFonts w:ascii="Avenir Next LT Pro" w:hAnsi="Avenir Next LT Pro" w:cs="Arial"/>
          <w:b/>
          <w:sz w:val="20"/>
          <w:szCs w:val="20"/>
        </w:rPr>
        <w:t xml:space="preserve">Rationale of Religious Education: </w:t>
      </w:r>
    </w:p>
    <w:p w14:paraId="46F9C240" w14:textId="77777777" w:rsidR="00724B65" w:rsidRPr="0057015E" w:rsidRDefault="00724B65" w:rsidP="00430FF9">
      <w:pPr>
        <w:pStyle w:val="ListParagraph"/>
        <w:numPr>
          <w:ilvl w:val="0"/>
          <w:numId w:val="5"/>
        </w:numPr>
        <w:jc w:val="both"/>
        <w:rPr>
          <w:rFonts w:ascii="Avenir Next LT Pro" w:hAnsi="Avenir Next LT Pro" w:cs="Arial"/>
          <w:sz w:val="20"/>
          <w:szCs w:val="20"/>
        </w:rPr>
      </w:pPr>
      <w:r w:rsidRPr="0057015E">
        <w:rPr>
          <w:rFonts w:ascii="Avenir Next LT Pro" w:hAnsi="Avenir Next LT Pro" w:cs="Arial"/>
          <w:sz w:val="20"/>
          <w:szCs w:val="20"/>
        </w:rPr>
        <w:t>We believe Religious Education to be ‘the core of the core curriculum.’</w:t>
      </w:r>
    </w:p>
    <w:p w14:paraId="769DE6E4" w14:textId="68DB6D4A" w:rsidR="00724B65" w:rsidRPr="0057015E" w:rsidRDefault="00724B65" w:rsidP="00430FF9">
      <w:pPr>
        <w:pStyle w:val="ListParagraph"/>
        <w:numPr>
          <w:ilvl w:val="0"/>
          <w:numId w:val="5"/>
        </w:numPr>
        <w:jc w:val="both"/>
        <w:rPr>
          <w:rFonts w:ascii="Avenir Next LT Pro" w:hAnsi="Avenir Next LT Pro" w:cs="Arial"/>
          <w:sz w:val="20"/>
          <w:szCs w:val="20"/>
        </w:rPr>
      </w:pPr>
      <w:r w:rsidRPr="0057015E">
        <w:rPr>
          <w:rFonts w:ascii="Avenir Next LT Pro" w:hAnsi="Avenir Next LT Pro" w:cs="Arial"/>
          <w:sz w:val="20"/>
          <w:szCs w:val="20"/>
        </w:rPr>
        <w:t xml:space="preserve">We believe Religious Education is central to the educative mission of the Church.  </w:t>
      </w:r>
    </w:p>
    <w:p w14:paraId="4B9D9C8D" w14:textId="3D22481B" w:rsidR="00807D46" w:rsidRPr="0057015E" w:rsidRDefault="00724B65" w:rsidP="00430FF9">
      <w:pPr>
        <w:pStyle w:val="ListParagraph"/>
        <w:numPr>
          <w:ilvl w:val="0"/>
          <w:numId w:val="5"/>
        </w:numPr>
        <w:jc w:val="both"/>
        <w:rPr>
          <w:rFonts w:ascii="Avenir Next LT Pro" w:hAnsi="Avenir Next LT Pro" w:cs="Arial"/>
          <w:sz w:val="20"/>
          <w:szCs w:val="20"/>
        </w:rPr>
      </w:pPr>
      <w:r w:rsidRPr="0057015E">
        <w:rPr>
          <w:rFonts w:ascii="Avenir Next LT Pro" w:hAnsi="Avenir Next LT Pro" w:cs="Arial"/>
          <w:sz w:val="20"/>
          <w:szCs w:val="20"/>
        </w:rPr>
        <w:t>Aware that evangelisation and catechesis are happening in our school for some pupils, we are clear that the specific contribution Religious Education makes to the Catholic Life of the school is primarily educational and will be planned, taught, assessed and monitored with the same rigour as other curriculum subjects. We acknowledge and concur with the Bishops’ view of the importance of high quality religious education:</w:t>
      </w:r>
      <w:r w:rsidR="00807D46" w:rsidRPr="0057015E">
        <w:rPr>
          <w:rFonts w:ascii="Avenir Next LT Pro" w:hAnsi="Avenir Next LT Pro" w:cs="Arial"/>
          <w:sz w:val="20"/>
          <w:szCs w:val="20"/>
        </w:rPr>
        <w:t xml:space="preserve"> </w:t>
      </w:r>
      <w:r w:rsidRPr="0057015E">
        <w:rPr>
          <w:rFonts w:ascii="Avenir Next LT Pro" w:hAnsi="Avenir Next LT Pro" w:cs="Arial"/>
          <w:i/>
          <w:sz w:val="20"/>
          <w:szCs w:val="20"/>
        </w:rPr>
        <w:t>“Excellence in religious education, then, will be characterised by a clarity of succinct religious learning objectives and of key content, by appropriate methodologies, rigour, richness of resources, achievement of identified outcomes and accurate methods of assessment. Classroom RE will be a challenging educational engagement between the pupil, the teacher and the authentic subject material.”</w:t>
      </w:r>
      <w:r w:rsidR="00AD79B6" w:rsidRPr="0057015E">
        <w:rPr>
          <w:rFonts w:ascii="Avenir Next LT Pro" w:hAnsi="Avenir Next LT Pro" w:cs="Arial"/>
          <w:i/>
          <w:sz w:val="20"/>
          <w:szCs w:val="20"/>
        </w:rPr>
        <w:t>¹</w:t>
      </w:r>
    </w:p>
    <w:p w14:paraId="4823F334" w14:textId="77777777" w:rsidR="00724B65" w:rsidRPr="0057015E" w:rsidRDefault="00724B65" w:rsidP="00430FF9">
      <w:pPr>
        <w:pStyle w:val="ListParagraph"/>
        <w:numPr>
          <w:ilvl w:val="0"/>
          <w:numId w:val="5"/>
        </w:numPr>
        <w:jc w:val="both"/>
        <w:rPr>
          <w:rFonts w:ascii="Avenir Next LT Pro" w:hAnsi="Avenir Next LT Pro" w:cs="Arial"/>
          <w:sz w:val="20"/>
          <w:szCs w:val="20"/>
        </w:rPr>
      </w:pPr>
      <w:r w:rsidRPr="0057015E">
        <w:rPr>
          <w:rFonts w:ascii="Avenir Next LT Pro" w:hAnsi="Avenir Next LT Pro" w:cs="Arial"/>
          <w:sz w:val="20"/>
          <w:szCs w:val="20"/>
        </w:rPr>
        <w:t xml:space="preserve">We understand Religious Education to be the systematic study of the teaching of the Church and the mystery of Christ. </w:t>
      </w:r>
    </w:p>
    <w:p w14:paraId="3957302A" w14:textId="77777777" w:rsidR="00A93F7F" w:rsidRDefault="00724B65" w:rsidP="00430FF9">
      <w:pPr>
        <w:jc w:val="both"/>
        <w:rPr>
          <w:rFonts w:ascii="Avenir Next LT Pro" w:hAnsi="Avenir Next LT Pro" w:cs="Arial"/>
          <w:i/>
          <w:iCs/>
          <w:sz w:val="20"/>
          <w:szCs w:val="20"/>
        </w:rPr>
      </w:pPr>
      <w:r w:rsidRPr="0057015E">
        <w:rPr>
          <w:rFonts w:ascii="Avenir Next LT Pro" w:hAnsi="Avenir Next LT Pro" w:cs="Arial"/>
          <w:i/>
          <w:iCs/>
          <w:sz w:val="20"/>
          <w:szCs w:val="20"/>
        </w:rPr>
        <w:t>‘At the heart of Catholic education lies the Christian vision of the human person. This vision is expressed and explored in Religious Education. Therefore</w:t>
      </w:r>
      <w:r w:rsidR="06F51EB8" w:rsidRPr="0057015E">
        <w:rPr>
          <w:rFonts w:ascii="Avenir Next LT Pro" w:hAnsi="Avenir Next LT Pro" w:cs="Arial"/>
          <w:i/>
          <w:iCs/>
          <w:sz w:val="20"/>
          <w:szCs w:val="20"/>
        </w:rPr>
        <w:t>,</w:t>
      </w:r>
      <w:r w:rsidRPr="0057015E">
        <w:rPr>
          <w:rFonts w:ascii="Avenir Next LT Pro" w:hAnsi="Avenir Next LT Pro" w:cs="Arial"/>
          <w:i/>
          <w:iCs/>
          <w:sz w:val="20"/>
          <w:szCs w:val="20"/>
        </w:rPr>
        <w:t xml:space="preserve"> Religious Education is never simply one subject among many, but the foundation of the entire educational process. The beliefs and values studied in Catholic religious education inspire and draw together every aspect of the life of a Catholic school</w:t>
      </w:r>
      <w:r w:rsidR="00A93F7F" w:rsidRPr="0057015E">
        <w:rPr>
          <w:rFonts w:ascii="Avenir Next LT Pro" w:hAnsi="Avenir Next LT Pro" w:cs="Arial"/>
          <w:i/>
          <w:iCs/>
          <w:sz w:val="20"/>
          <w:szCs w:val="20"/>
        </w:rPr>
        <w:t>…</w:t>
      </w:r>
      <w:r w:rsidRPr="0057015E">
        <w:rPr>
          <w:rFonts w:ascii="Avenir Next LT Pro" w:hAnsi="Avenir Next LT Pro" w:cs="Arial"/>
          <w:i/>
          <w:iCs/>
          <w:sz w:val="20"/>
          <w:szCs w:val="20"/>
        </w:rPr>
        <w:t xml:space="preserve"> </w:t>
      </w:r>
    </w:p>
    <w:p w14:paraId="30EDD2B2" w14:textId="77777777" w:rsidR="0057015E" w:rsidRPr="0057015E" w:rsidRDefault="0057015E" w:rsidP="00430FF9">
      <w:pPr>
        <w:jc w:val="both"/>
        <w:rPr>
          <w:rFonts w:ascii="Avenir Next LT Pro" w:hAnsi="Avenir Next LT Pro" w:cs="Arial"/>
          <w:i/>
          <w:iCs/>
          <w:sz w:val="20"/>
          <w:szCs w:val="20"/>
        </w:rPr>
      </w:pPr>
    </w:p>
    <w:p w14:paraId="7DAA9044" w14:textId="26DAF78A" w:rsidR="00513163" w:rsidRPr="0057015E" w:rsidRDefault="00513163" w:rsidP="00430FF9">
      <w:pPr>
        <w:jc w:val="both"/>
        <w:rPr>
          <w:rFonts w:ascii="Avenir Next LT Pro" w:hAnsi="Avenir Next LT Pro" w:cs="Arial"/>
          <w:i/>
          <w:iCs/>
          <w:sz w:val="20"/>
          <w:szCs w:val="20"/>
        </w:rPr>
      </w:pPr>
      <w:r w:rsidRPr="0057015E">
        <w:rPr>
          <w:rFonts w:ascii="Avenir Next LT Pro" w:hAnsi="Avenir Next LT Pro" w:cs="Arial"/>
          <w:i/>
          <w:sz w:val="20"/>
          <w:szCs w:val="20"/>
        </w:rPr>
        <w:t>_______________________________</w:t>
      </w:r>
    </w:p>
    <w:p w14:paraId="5E3EC637" w14:textId="77777777" w:rsidR="00657DD7" w:rsidRPr="0057015E" w:rsidRDefault="00513163" w:rsidP="00430FF9">
      <w:pPr>
        <w:spacing w:after="0"/>
        <w:jc w:val="both"/>
        <w:rPr>
          <w:rFonts w:ascii="Avenir Next LT Pro" w:hAnsi="Avenir Next LT Pro" w:cs="Arial"/>
          <w:sz w:val="20"/>
          <w:szCs w:val="20"/>
        </w:rPr>
      </w:pPr>
      <w:r w:rsidRPr="0057015E">
        <w:rPr>
          <w:rFonts w:ascii="Avenir Next LT Pro" w:hAnsi="Avenir Next LT Pro" w:cs="Arial"/>
          <w:sz w:val="20"/>
          <w:szCs w:val="20"/>
        </w:rPr>
        <w:t xml:space="preserve">1 Religious Education in Catholic Schools, Bishops’ Conference of England and Wales, 2000, para. 7 </w:t>
      </w:r>
    </w:p>
    <w:p w14:paraId="0C81DFAF" w14:textId="7BEA1544" w:rsidR="00513163" w:rsidRPr="0057015E" w:rsidRDefault="00724B65" w:rsidP="00430FF9">
      <w:pPr>
        <w:spacing w:after="0"/>
        <w:jc w:val="both"/>
        <w:rPr>
          <w:rFonts w:ascii="Avenir Next LT Pro" w:hAnsi="Avenir Next LT Pro" w:cs="Arial"/>
          <w:sz w:val="20"/>
          <w:szCs w:val="20"/>
        </w:rPr>
      </w:pPr>
      <w:r w:rsidRPr="0057015E">
        <w:rPr>
          <w:rFonts w:ascii="Avenir Next LT Pro" w:hAnsi="Avenir Next LT Pro" w:cs="Arial"/>
          <w:i/>
          <w:sz w:val="20"/>
          <w:szCs w:val="20"/>
        </w:rPr>
        <w:lastRenderedPageBreak/>
        <w:t>All pupils have the right to receive an overall education which will enable them, in the light of the faith of the Church, to engage with the deepest questions of life and find reasons for the hope which is within them. Religious Education is, then, the core subject in a Catholic school.’</w:t>
      </w:r>
      <w:r w:rsidR="00F84BDC" w:rsidRPr="0057015E">
        <w:rPr>
          <w:rFonts w:ascii="Avenir Next LT Pro" w:hAnsi="Avenir Next LT Pro" w:cs="Arial"/>
          <w:i/>
          <w:sz w:val="20"/>
          <w:szCs w:val="20"/>
        </w:rPr>
        <w:t>²</w:t>
      </w:r>
    </w:p>
    <w:p w14:paraId="4B4DB343" w14:textId="77777777" w:rsidR="005A42CF" w:rsidRPr="0057015E" w:rsidRDefault="005A42CF" w:rsidP="00430FF9">
      <w:pPr>
        <w:spacing w:after="0"/>
        <w:jc w:val="both"/>
        <w:rPr>
          <w:rFonts w:ascii="Avenir Next LT Pro" w:hAnsi="Avenir Next LT Pro" w:cs="Arial"/>
          <w:sz w:val="20"/>
          <w:szCs w:val="20"/>
        </w:rPr>
      </w:pPr>
    </w:p>
    <w:p w14:paraId="1F40A342" w14:textId="4849657D" w:rsidR="00807D46" w:rsidRPr="0057015E" w:rsidRDefault="00724B65" w:rsidP="00430FF9">
      <w:pPr>
        <w:jc w:val="both"/>
        <w:rPr>
          <w:rFonts w:ascii="Avenir Next LT Pro" w:hAnsi="Avenir Next LT Pro" w:cs="Arial"/>
          <w:sz w:val="20"/>
          <w:szCs w:val="20"/>
        </w:rPr>
      </w:pPr>
      <w:r w:rsidRPr="0057015E">
        <w:rPr>
          <w:rFonts w:ascii="Avenir Next LT Pro" w:hAnsi="Avenir Next LT Pro" w:cs="Arial"/>
          <w:i/>
          <w:sz w:val="20"/>
          <w:szCs w:val="20"/>
        </w:rPr>
        <w:t>Religious Education is regarded as an academic discipline with the same systematic demands and the same rigour as other disciplines</w:t>
      </w:r>
      <w:r w:rsidR="00807D46" w:rsidRPr="0057015E">
        <w:rPr>
          <w:rFonts w:ascii="Avenir Next LT Pro" w:hAnsi="Avenir Next LT Pro" w:cs="Arial"/>
          <w:i/>
          <w:sz w:val="20"/>
          <w:szCs w:val="20"/>
        </w:rPr>
        <w:t>³</w:t>
      </w:r>
      <w:r w:rsidR="00807D46" w:rsidRPr="0057015E">
        <w:rPr>
          <w:rFonts w:ascii="Avenir Next LT Pro" w:hAnsi="Avenir Next LT Pro" w:cs="Arial"/>
          <w:sz w:val="20"/>
          <w:szCs w:val="20"/>
        </w:rPr>
        <w:t>.</w:t>
      </w:r>
      <w:r w:rsidRPr="0057015E">
        <w:rPr>
          <w:rFonts w:ascii="Avenir Next LT Pro" w:hAnsi="Avenir Next LT Pro" w:cs="Arial"/>
          <w:sz w:val="20"/>
          <w:szCs w:val="20"/>
        </w:rPr>
        <w:t xml:space="preserve"> As such it is to be taught, developed and resourced with the same commitment as any other subject.’ </w:t>
      </w:r>
    </w:p>
    <w:p w14:paraId="69B9832E" w14:textId="406FD103" w:rsidR="00724B65" w:rsidRPr="0057015E" w:rsidRDefault="00724B65" w:rsidP="00430FF9">
      <w:pPr>
        <w:jc w:val="both"/>
        <w:rPr>
          <w:rFonts w:ascii="Avenir Next LT Pro" w:hAnsi="Avenir Next LT Pro" w:cs="Arial"/>
          <w:sz w:val="20"/>
          <w:szCs w:val="20"/>
        </w:rPr>
      </w:pPr>
      <w:r w:rsidRPr="0057015E">
        <w:rPr>
          <w:rFonts w:ascii="Avenir Next LT Pro" w:hAnsi="Avenir Next LT Pro" w:cs="Arial"/>
          <w:sz w:val="20"/>
          <w:szCs w:val="20"/>
        </w:rPr>
        <w:t xml:space="preserve">Classroom Religious Education has as its outcome: </w:t>
      </w:r>
    </w:p>
    <w:p w14:paraId="1A930E36" w14:textId="546A3D16" w:rsidR="00146C49" w:rsidRPr="0057015E" w:rsidRDefault="00724B65" w:rsidP="00430FF9">
      <w:pPr>
        <w:jc w:val="both"/>
        <w:rPr>
          <w:rFonts w:ascii="Avenir Next LT Pro" w:hAnsi="Avenir Next LT Pro" w:cs="Arial"/>
          <w:i/>
          <w:sz w:val="20"/>
          <w:szCs w:val="20"/>
        </w:rPr>
      </w:pPr>
      <w:r w:rsidRPr="0057015E">
        <w:rPr>
          <w:rFonts w:ascii="Avenir Next LT Pro" w:hAnsi="Avenir Next LT Pro" w:cs="Arial"/>
          <w:i/>
          <w:sz w:val="20"/>
          <w:szCs w:val="20"/>
        </w:rPr>
        <w:t xml:space="preserve">“religiously literate and engaged young people who have the knowledge, understanding and skills – appropriate to their age and capacity – to reflect spiritually, </w:t>
      </w:r>
      <w:r w:rsidR="00146C49" w:rsidRPr="0057015E">
        <w:rPr>
          <w:rFonts w:ascii="Avenir Next LT Pro" w:hAnsi="Avenir Next LT Pro" w:cs="Arial"/>
          <w:i/>
          <w:sz w:val="20"/>
          <w:szCs w:val="20"/>
        </w:rPr>
        <w:t>and think ethically and theologically, and who are aware of the demands of religious commitmen</w:t>
      </w:r>
      <w:r w:rsidR="00F84BDC" w:rsidRPr="0057015E">
        <w:rPr>
          <w:rFonts w:ascii="Avenir Next LT Pro" w:hAnsi="Avenir Next LT Pro" w:cs="Arial"/>
          <w:i/>
          <w:sz w:val="20"/>
          <w:szCs w:val="20"/>
        </w:rPr>
        <w:t>t in everyday life”.</w:t>
      </w:r>
      <w:r w:rsidR="00F84BDC" w:rsidRPr="0057015E">
        <w:rPr>
          <w:rFonts w:ascii="Arial" w:hAnsi="Arial" w:cs="Arial"/>
          <w:i/>
          <w:sz w:val="20"/>
          <w:szCs w:val="20"/>
        </w:rPr>
        <w:t>⁴</w:t>
      </w:r>
      <w:r w:rsidR="00146C49" w:rsidRPr="0057015E">
        <w:rPr>
          <w:rFonts w:ascii="Avenir Next LT Pro" w:hAnsi="Avenir Next LT Pro" w:cs="Arial"/>
          <w:i/>
          <w:sz w:val="20"/>
          <w:szCs w:val="20"/>
        </w:rPr>
        <w:t xml:space="preserve"> </w:t>
      </w:r>
    </w:p>
    <w:p w14:paraId="1A0827AF" w14:textId="1C4A92E7" w:rsidR="00724B65" w:rsidRPr="0057015E" w:rsidRDefault="00724B65" w:rsidP="00430FF9">
      <w:pPr>
        <w:spacing w:after="0"/>
        <w:jc w:val="both"/>
        <w:rPr>
          <w:rFonts w:ascii="Avenir Next LT Pro" w:hAnsi="Avenir Next LT Pro" w:cs="Arial"/>
          <w:b/>
          <w:sz w:val="20"/>
          <w:szCs w:val="20"/>
        </w:rPr>
      </w:pPr>
      <w:r w:rsidRPr="0057015E">
        <w:rPr>
          <w:rFonts w:ascii="Avenir Next LT Pro" w:hAnsi="Avenir Next LT Pro" w:cs="Arial"/>
          <w:b/>
          <w:sz w:val="20"/>
          <w:szCs w:val="20"/>
        </w:rPr>
        <w:t xml:space="preserve">The Aims of Religious Education as stated in the Curriculum Directory are: </w:t>
      </w:r>
    </w:p>
    <w:p w14:paraId="7EE2EC4D" w14:textId="77777777" w:rsidR="005A42CF" w:rsidRPr="0057015E" w:rsidRDefault="005A42CF" w:rsidP="00430FF9">
      <w:pPr>
        <w:spacing w:after="0"/>
        <w:jc w:val="both"/>
        <w:rPr>
          <w:rFonts w:ascii="Avenir Next LT Pro" w:hAnsi="Avenir Next LT Pro" w:cs="Arial"/>
          <w:sz w:val="20"/>
          <w:szCs w:val="20"/>
        </w:rPr>
      </w:pPr>
    </w:p>
    <w:p w14:paraId="45E71E92" w14:textId="77777777" w:rsidR="00724B65" w:rsidRPr="0057015E" w:rsidRDefault="00724B65" w:rsidP="00430FF9">
      <w:pPr>
        <w:pStyle w:val="ListParagraph"/>
        <w:numPr>
          <w:ilvl w:val="0"/>
          <w:numId w:val="2"/>
        </w:numPr>
        <w:jc w:val="both"/>
        <w:rPr>
          <w:rFonts w:ascii="Avenir Next LT Pro" w:hAnsi="Avenir Next LT Pro" w:cs="Arial"/>
          <w:sz w:val="20"/>
          <w:szCs w:val="20"/>
        </w:rPr>
      </w:pPr>
      <w:r w:rsidRPr="0057015E">
        <w:rPr>
          <w:rFonts w:ascii="Avenir Next LT Pro" w:hAnsi="Avenir Next LT Pro" w:cs="Arial"/>
          <w:sz w:val="20"/>
          <w:szCs w:val="20"/>
        </w:rPr>
        <w:t xml:space="preserve">To present engagingly a comprehensive content which is the basis of knowledge and understanding of the Catholic faith; </w:t>
      </w:r>
    </w:p>
    <w:p w14:paraId="4E8C9125" w14:textId="77777777" w:rsidR="00724B65" w:rsidRPr="0057015E" w:rsidRDefault="00724B65" w:rsidP="00430FF9">
      <w:pPr>
        <w:pStyle w:val="ListParagraph"/>
        <w:numPr>
          <w:ilvl w:val="0"/>
          <w:numId w:val="2"/>
        </w:numPr>
        <w:jc w:val="both"/>
        <w:rPr>
          <w:rFonts w:ascii="Avenir Next LT Pro" w:hAnsi="Avenir Next LT Pro" w:cs="Arial"/>
          <w:sz w:val="20"/>
          <w:szCs w:val="20"/>
        </w:rPr>
      </w:pPr>
      <w:r w:rsidRPr="0057015E">
        <w:rPr>
          <w:rFonts w:ascii="Avenir Next LT Pro" w:hAnsi="Avenir Next LT Pro" w:cs="Arial"/>
          <w:sz w:val="20"/>
          <w:szCs w:val="20"/>
        </w:rPr>
        <w:t xml:space="preserve">To enable pupils continually to deepen their religious and theological understanding and be able to communicate this effectively; </w:t>
      </w:r>
    </w:p>
    <w:p w14:paraId="01A90493" w14:textId="77777777" w:rsidR="00724B65" w:rsidRPr="0057015E" w:rsidRDefault="00724B65" w:rsidP="00430FF9">
      <w:pPr>
        <w:pStyle w:val="ListParagraph"/>
        <w:numPr>
          <w:ilvl w:val="0"/>
          <w:numId w:val="2"/>
        </w:numPr>
        <w:jc w:val="both"/>
        <w:rPr>
          <w:rFonts w:ascii="Avenir Next LT Pro" w:hAnsi="Avenir Next LT Pro" w:cs="Arial"/>
          <w:sz w:val="20"/>
          <w:szCs w:val="20"/>
        </w:rPr>
      </w:pPr>
      <w:r w:rsidRPr="0057015E">
        <w:rPr>
          <w:rFonts w:ascii="Avenir Next LT Pro" w:hAnsi="Avenir Next LT Pro" w:cs="Arial"/>
          <w:sz w:val="20"/>
          <w:szCs w:val="20"/>
        </w:rPr>
        <w:t xml:space="preserve">To present an authentic vision of the Church’s moral and social teaching so that pupils can make a critique of the underlying trends in contemporary culture and society; </w:t>
      </w:r>
    </w:p>
    <w:p w14:paraId="4C211D7F" w14:textId="77777777" w:rsidR="00724B65" w:rsidRPr="0057015E" w:rsidRDefault="00724B65" w:rsidP="00430FF9">
      <w:pPr>
        <w:pStyle w:val="ListParagraph"/>
        <w:numPr>
          <w:ilvl w:val="0"/>
          <w:numId w:val="2"/>
        </w:numPr>
        <w:jc w:val="both"/>
        <w:rPr>
          <w:rFonts w:ascii="Avenir Next LT Pro" w:hAnsi="Avenir Next LT Pro" w:cs="Arial"/>
          <w:sz w:val="20"/>
          <w:szCs w:val="20"/>
        </w:rPr>
      </w:pPr>
      <w:r w:rsidRPr="0057015E">
        <w:rPr>
          <w:rFonts w:ascii="Avenir Next LT Pro" w:hAnsi="Avenir Next LT Pro" w:cs="Arial"/>
          <w:sz w:val="20"/>
          <w:szCs w:val="20"/>
        </w:rPr>
        <w:t xml:space="preserve">To raise pupils’ awareness of the faith and traditions of other religious communities in order to respect and understand them; </w:t>
      </w:r>
    </w:p>
    <w:p w14:paraId="2D755D6B" w14:textId="77777777" w:rsidR="00724B65" w:rsidRPr="0057015E" w:rsidRDefault="00724B65" w:rsidP="00430FF9">
      <w:pPr>
        <w:pStyle w:val="ListParagraph"/>
        <w:numPr>
          <w:ilvl w:val="0"/>
          <w:numId w:val="2"/>
        </w:numPr>
        <w:jc w:val="both"/>
        <w:rPr>
          <w:rFonts w:ascii="Avenir Next LT Pro" w:hAnsi="Avenir Next LT Pro" w:cs="Arial"/>
          <w:sz w:val="20"/>
          <w:szCs w:val="20"/>
        </w:rPr>
      </w:pPr>
      <w:r w:rsidRPr="0057015E">
        <w:rPr>
          <w:rFonts w:ascii="Avenir Next LT Pro" w:hAnsi="Avenir Next LT Pro" w:cs="Arial"/>
          <w:sz w:val="20"/>
          <w:szCs w:val="20"/>
        </w:rPr>
        <w:t>To develop the critical faculties of pupils so that they can relate their Catholic faith to daily life;</w:t>
      </w:r>
    </w:p>
    <w:p w14:paraId="0A8D8D5E" w14:textId="77777777" w:rsidR="00724B65" w:rsidRPr="0057015E" w:rsidRDefault="00724B65" w:rsidP="00430FF9">
      <w:pPr>
        <w:pStyle w:val="ListParagraph"/>
        <w:numPr>
          <w:ilvl w:val="0"/>
          <w:numId w:val="2"/>
        </w:numPr>
        <w:jc w:val="both"/>
        <w:rPr>
          <w:rFonts w:ascii="Avenir Next LT Pro" w:hAnsi="Avenir Next LT Pro" w:cs="Arial"/>
          <w:sz w:val="20"/>
          <w:szCs w:val="20"/>
        </w:rPr>
      </w:pPr>
      <w:r w:rsidRPr="0057015E">
        <w:rPr>
          <w:rFonts w:ascii="Avenir Next LT Pro" w:hAnsi="Avenir Next LT Pro" w:cs="Arial"/>
          <w:sz w:val="20"/>
          <w:szCs w:val="20"/>
        </w:rPr>
        <w:t xml:space="preserve">To stimulate pupils’ imagination and provoke a desire for personal meaning as revealed in the truth of the Catholic faith; </w:t>
      </w:r>
    </w:p>
    <w:p w14:paraId="73750B2A" w14:textId="77777777" w:rsidR="00724B65" w:rsidRPr="0057015E" w:rsidRDefault="00724B65" w:rsidP="00430FF9">
      <w:pPr>
        <w:pStyle w:val="ListParagraph"/>
        <w:numPr>
          <w:ilvl w:val="0"/>
          <w:numId w:val="2"/>
        </w:numPr>
        <w:jc w:val="both"/>
        <w:rPr>
          <w:rFonts w:ascii="Avenir Next LT Pro" w:hAnsi="Avenir Next LT Pro" w:cs="Arial"/>
          <w:sz w:val="20"/>
          <w:szCs w:val="20"/>
        </w:rPr>
      </w:pPr>
      <w:r w:rsidRPr="0057015E">
        <w:rPr>
          <w:rFonts w:ascii="Avenir Next LT Pro" w:hAnsi="Avenir Next LT Pro" w:cs="Arial"/>
          <w:sz w:val="20"/>
          <w:szCs w:val="20"/>
        </w:rPr>
        <w:t xml:space="preserve">To enable pupils to relate the knowledge gained through Religious Education to their understanding of other subjects in the curriculum; </w:t>
      </w:r>
    </w:p>
    <w:p w14:paraId="6C3A370D" w14:textId="3F65D27D" w:rsidR="00724B65" w:rsidRPr="0057015E" w:rsidRDefault="00724B65" w:rsidP="00430FF9">
      <w:pPr>
        <w:pStyle w:val="ListParagraph"/>
        <w:numPr>
          <w:ilvl w:val="0"/>
          <w:numId w:val="2"/>
        </w:numPr>
        <w:tabs>
          <w:tab w:val="left" w:pos="8364"/>
        </w:tabs>
        <w:jc w:val="both"/>
        <w:rPr>
          <w:rFonts w:ascii="Avenir Next LT Pro" w:hAnsi="Avenir Next LT Pro" w:cs="Arial"/>
          <w:sz w:val="20"/>
          <w:szCs w:val="20"/>
        </w:rPr>
      </w:pPr>
      <w:r w:rsidRPr="0057015E">
        <w:rPr>
          <w:rFonts w:ascii="Avenir Next LT Pro" w:hAnsi="Avenir Next LT Pro" w:cs="Arial"/>
          <w:sz w:val="20"/>
          <w:szCs w:val="20"/>
        </w:rPr>
        <w:t>To bring clarity to the relationship between faith and life,</w:t>
      </w:r>
      <w:r w:rsidR="00F84BDC" w:rsidRPr="0057015E">
        <w:rPr>
          <w:rFonts w:ascii="Avenir Next LT Pro" w:hAnsi="Avenir Next LT Pro" w:cs="Arial"/>
          <w:sz w:val="20"/>
          <w:szCs w:val="20"/>
        </w:rPr>
        <w:t xml:space="preserve"> and between faith and culture.</w:t>
      </w:r>
      <w:r w:rsidR="00F84BDC" w:rsidRPr="0057015E">
        <w:rPr>
          <w:rFonts w:ascii="Arial" w:hAnsi="Arial" w:cs="Arial"/>
          <w:sz w:val="20"/>
          <w:szCs w:val="20"/>
        </w:rPr>
        <w:t>⁵</w:t>
      </w:r>
      <w:r w:rsidRPr="0057015E">
        <w:rPr>
          <w:rFonts w:ascii="Avenir Next LT Pro" w:hAnsi="Avenir Next LT Pro" w:cs="Arial"/>
          <w:sz w:val="20"/>
          <w:szCs w:val="20"/>
        </w:rPr>
        <w:t xml:space="preserve"> </w:t>
      </w:r>
    </w:p>
    <w:p w14:paraId="235EFFEB" w14:textId="77777777" w:rsidR="00724B65" w:rsidRPr="0057015E" w:rsidRDefault="00724B65" w:rsidP="00430FF9">
      <w:pPr>
        <w:jc w:val="both"/>
        <w:rPr>
          <w:rFonts w:ascii="Avenir Next LT Pro" w:hAnsi="Avenir Next LT Pro" w:cs="Arial"/>
          <w:b/>
          <w:sz w:val="20"/>
          <w:szCs w:val="20"/>
        </w:rPr>
      </w:pPr>
      <w:r w:rsidRPr="0057015E">
        <w:rPr>
          <w:rFonts w:ascii="Avenir Next LT Pro" w:hAnsi="Avenir Next LT Pro" w:cs="Arial"/>
          <w:b/>
          <w:sz w:val="20"/>
          <w:szCs w:val="20"/>
        </w:rPr>
        <w:t xml:space="preserve">Religious Education in the Classroom and Curriculum Time Allocation: </w:t>
      </w:r>
    </w:p>
    <w:p w14:paraId="5253CE18" w14:textId="77777777" w:rsidR="00807D46" w:rsidRPr="0057015E" w:rsidRDefault="00724B65" w:rsidP="00430FF9">
      <w:pPr>
        <w:jc w:val="both"/>
        <w:rPr>
          <w:rFonts w:ascii="Avenir Next LT Pro" w:hAnsi="Avenir Next LT Pro" w:cs="Arial"/>
          <w:sz w:val="20"/>
          <w:szCs w:val="20"/>
        </w:rPr>
      </w:pPr>
      <w:r w:rsidRPr="0057015E">
        <w:rPr>
          <w:rFonts w:ascii="Avenir Next LT Pro" w:hAnsi="Avenir Next LT Pro" w:cs="Arial"/>
          <w:sz w:val="20"/>
          <w:szCs w:val="20"/>
        </w:rPr>
        <w:t>Since the total curriculum in our school is based on the values of the Gospel and because we see all education as revealing the mystery of God, we recognise two aspects of Religious Education in the school:</w:t>
      </w:r>
    </w:p>
    <w:p w14:paraId="2FD86432" w14:textId="77777777" w:rsidR="00F84BDC" w:rsidRPr="0057015E" w:rsidRDefault="00724B65" w:rsidP="00430FF9">
      <w:pPr>
        <w:pStyle w:val="ListParagraph"/>
        <w:numPr>
          <w:ilvl w:val="0"/>
          <w:numId w:val="2"/>
        </w:numPr>
        <w:spacing w:after="0"/>
        <w:jc w:val="both"/>
        <w:rPr>
          <w:rFonts w:ascii="Avenir Next LT Pro" w:hAnsi="Avenir Next LT Pro" w:cs="Arial"/>
          <w:sz w:val="20"/>
          <w:szCs w:val="20"/>
        </w:rPr>
      </w:pPr>
      <w:r w:rsidRPr="0057015E">
        <w:rPr>
          <w:rFonts w:ascii="Avenir Next LT Pro" w:hAnsi="Avenir Next LT Pro" w:cs="Arial"/>
          <w:sz w:val="20"/>
          <w:szCs w:val="20"/>
        </w:rPr>
        <w:t xml:space="preserve">(a) Implicit, or unstructured Religious Education – those opportunities which arise in the course of a school day to lead pupils through curriculum content or through relationships to a religious understanding of their implications. It is the policy of this school to use such opportunities as they arise. </w:t>
      </w:r>
    </w:p>
    <w:p w14:paraId="6125231C" w14:textId="77777777" w:rsidR="00F84BDC" w:rsidRDefault="00F84BDC" w:rsidP="00430FF9">
      <w:pPr>
        <w:pStyle w:val="ListParagraph"/>
        <w:spacing w:after="0"/>
        <w:jc w:val="both"/>
        <w:rPr>
          <w:rFonts w:ascii="Avenir Next LT Pro" w:hAnsi="Avenir Next LT Pro" w:cs="Arial"/>
          <w:sz w:val="20"/>
          <w:szCs w:val="20"/>
        </w:rPr>
      </w:pPr>
    </w:p>
    <w:p w14:paraId="60CD1BC7" w14:textId="77777777" w:rsidR="0057015E" w:rsidRDefault="0057015E" w:rsidP="00430FF9">
      <w:pPr>
        <w:pStyle w:val="ListParagraph"/>
        <w:spacing w:after="0"/>
        <w:jc w:val="both"/>
        <w:rPr>
          <w:rFonts w:ascii="Avenir Next LT Pro" w:hAnsi="Avenir Next LT Pro" w:cs="Arial"/>
          <w:sz w:val="20"/>
          <w:szCs w:val="20"/>
        </w:rPr>
      </w:pPr>
    </w:p>
    <w:p w14:paraId="0F376143" w14:textId="6F9AD89A" w:rsidR="00F84BDC" w:rsidRDefault="00F84BDC" w:rsidP="00430FF9">
      <w:pPr>
        <w:spacing w:after="0"/>
        <w:jc w:val="both"/>
        <w:rPr>
          <w:rFonts w:ascii="Avenir Next LT Pro" w:hAnsi="Avenir Next LT Pro" w:cs="Arial"/>
          <w:sz w:val="20"/>
          <w:szCs w:val="20"/>
        </w:rPr>
      </w:pPr>
    </w:p>
    <w:p w14:paraId="5243CED2" w14:textId="77777777" w:rsidR="00A941D8" w:rsidRPr="0057015E" w:rsidRDefault="00A941D8" w:rsidP="00430FF9">
      <w:pPr>
        <w:spacing w:after="0"/>
        <w:jc w:val="both"/>
        <w:rPr>
          <w:rFonts w:ascii="Avenir Next LT Pro" w:hAnsi="Avenir Next LT Pro" w:cs="Arial"/>
          <w:sz w:val="20"/>
          <w:szCs w:val="20"/>
        </w:rPr>
      </w:pPr>
    </w:p>
    <w:p w14:paraId="460C2E49" w14:textId="77777777" w:rsidR="00F84BDC" w:rsidRPr="0057015E" w:rsidRDefault="00F84BDC" w:rsidP="00430FF9">
      <w:pPr>
        <w:spacing w:after="0"/>
        <w:jc w:val="both"/>
        <w:rPr>
          <w:rFonts w:ascii="Avenir Next LT Pro" w:hAnsi="Avenir Next LT Pro" w:cs="Arial"/>
          <w:sz w:val="20"/>
          <w:szCs w:val="20"/>
        </w:rPr>
      </w:pPr>
      <w:r w:rsidRPr="0057015E">
        <w:rPr>
          <w:rFonts w:ascii="Avenir Next LT Pro" w:hAnsi="Avenir Next LT Pro" w:cs="Arial"/>
          <w:sz w:val="20"/>
          <w:szCs w:val="20"/>
        </w:rPr>
        <w:t xml:space="preserve">2 ibid, para. 4 </w:t>
      </w:r>
    </w:p>
    <w:p w14:paraId="495DE03A" w14:textId="1B8890BB" w:rsidR="00F84BDC" w:rsidRPr="0057015E" w:rsidRDefault="00F84BDC" w:rsidP="00430FF9">
      <w:pPr>
        <w:spacing w:after="0"/>
        <w:jc w:val="both"/>
        <w:rPr>
          <w:rFonts w:ascii="Avenir Next LT Pro" w:hAnsi="Avenir Next LT Pro" w:cs="Arial"/>
          <w:sz w:val="20"/>
          <w:szCs w:val="20"/>
        </w:rPr>
      </w:pPr>
      <w:r w:rsidRPr="0057015E">
        <w:rPr>
          <w:rFonts w:ascii="Avenir Next LT Pro" w:hAnsi="Avenir Next LT Pro" w:cs="Arial"/>
          <w:sz w:val="20"/>
          <w:szCs w:val="20"/>
        </w:rPr>
        <w:t>3 Religious Education Curriculum Directory, Department of Catholic Education and Formation, Bishops’ Conference of England and Wales, 2012, p.3 3</w:t>
      </w:r>
    </w:p>
    <w:p w14:paraId="316FFA0C" w14:textId="77777777" w:rsidR="00F84BDC" w:rsidRPr="0057015E" w:rsidRDefault="00F84BDC" w:rsidP="00430FF9">
      <w:pPr>
        <w:spacing w:after="0"/>
        <w:jc w:val="both"/>
        <w:rPr>
          <w:rFonts w:ascii="Avenir Next LT Pro" w:hAnsi="Avenir Next LT Pro" w:cs="Arial"/>
          <w:sz w:val="20"/>
          <w:szCs w:val="20"/>
        </w:rPr>
      </w:pPr>
      <w:r w:rsidRPr="0057015E">
        <w:rPr>
          <w:rFonts w:ascii="Avenir Next LT Pro" w:hAnsi="Avenir Next LT Pro" w:cs="Arial"/>
          <w:sz w:val="20"/>
          <w:szCs w:val="20"/>
        </w:rPr>
        <w:t xml:space="preserve">4 Religious Education Curriculum Directory, Department of Catholic Education and Formation, Bishops’ Conference of England and Wales, 2012, p.10 </w:t>
      </w:r>
    </w:p>
    <w:p w14:paraId="51125E6D" w14:textId="77777777" w:rsidR="005A42CF" w:rsidRPr="0057015E" w:rsidRDefault="00F84BDC" w:rsidP="00430FF9">
      <w:pPr>
        <w:jc w:val="both"/>
        <w:rPr>
          <w:rFonts w:ascii="Avenir Next LT Pro" w:hAnsi="Avenir Next LT Pro" w:cs="Arial"/>
          <w:sz w:val="20"/>
          <w:szCs w:val="20"/>
        </w:rPr>
      </w:pPr>
      <w:r w:rsidRPr="0057015E">
        <w:rPr>
          <w:rFonts w:ascii="Avenir Next LT Pro" w:hAnsi="Avenir Next LT Pro" w:cs="Arial"/>
          <w:sz w:val="20"/>
          <w:szCs w:val="20"/>
        </w:rPr>
        <w:t xml:space="preserve">5 Ibid p.6 4 </w:t>
      </w:r>
    </w:p>
    <w:p w14:paraId="51F49D22" w14:textId="48BD5669" w:rsidR="00724B65" w:rsidRPr="0057015E" w:rsidRDefault="00724B65" w:rsidP="00430FF9">
      <w:pPr>
        <w:jc w:val="both"/>
        <w:rPr>
          <w:rFonts w:ascii="Avenir Next LT Pro" w:hAnsi="Avenir Next LT Pro" w:cs="Arial"/>
          <w:sz w:val="20"/>
          <w:szCs w:val="20"/>
        </w:rPr>
      </w:pPr>
      <w:r w:rsidRPr="0057015E">
        <w:rPr>
          <w:rFonts w:ascii="Avenir Next LT Pro" w:hAnsi="Avenir Next LT Pro" w:cs="Arial"/>
          <w:sz w:val="20"/>
          <w:szCs w:val="20"/>
        </w:rPr>
        <w:lastRenderedPageBreak/>
        <w:t xml:space="preserve">(b) Explicit, or Curriculum Religious Education – those time tabled or planned periods of time given to an explicit consideration of Religious Education in the classroom. It is the policy of this school to allocate 10 % of curriculum time to Religious Education. This does not include Collective Worship. </w:t>
      </w:r>
    </w:p>
    <w:p w14:paraId="2FA56B27" w14:textId="77777777" w:rsidR="00724B65" w:rsidRPr="0057015E" w:rsidRDefault="00724B65" w:rsidP="00430FF9">
      <w:pPr>
        <w:jc w:val="both"/>
        <w:rPr>
          <w:rFonts w:ascii="Avenir Next LT Pro" w:hAnsi="Avenir Next LT Pro" w:cs="Arial"/>
          <w:b/>
          <w:sz w:val="20"/>
          <w:szCs w:val="20"/>
        </w:rPr>
      </w:pPr>
      <w:r w:rsidRPr="0057015E">
        <w:rPr>
          <w:rFonts w:ascii="Avenir Next LT Pro" w:hAnsi="Avenir Next LT Pro" w:cs="Arial"/>
          <w:b/>
          <w:sz w:val="20"/>
          <w:szCs w:val="20"/>
        </w:rPr>
        <w:t xml:space="preserve">Programme of Study: </w:t>
      </w:r>
    </w:p>
    <w:p w14:paraId="644CD8ED" w14:textId="77777777" w:rsidR="00146C49" w:rsidRPr="0057015E" w:rsidRDefault="00724B65" w:rsidP="00430FF9">
      <w:pPr>
        <w:jc w:val="both"/>
        <w:rPr>
          <w:rFonts w:ascii="Avenir Next LT Pro" w:hAnsi="Avenir Next LT Pro" w:cs="Arial"/>
          <w:sz w:val="20"/>
          <w:szCs w:val="20"/>
        </w:rPr>
      </w:pPr>
      <w:r w:rsidRPr="0057015E">
        <w:rPr>
          <w:rFonts w:ascii="Avenir Next LT Pro" w:hAnsi="Avenir Next LT Pro" w:cs="Arial"/>
          <w:sz w:val="20"/>
          <w:szCs w:val="20"/>
        </w:rPr>
        <w:t xml:space="preserve">To fulfil the above aims and to address the four areas of study outlined in the Curriculum Directory – Revelation, Church, Celebration and Life in Christ - the ‘Come and See’ programme is used as recommended by the Diocese. </w:t>
      </w:r>
    </w:p>
    <w:p w14:paraId="4DFC77F0" w14:textId="77777777" w:rsidR="0083640D" w:rsidRPr="0057015E" w:rsidRDefault="00724B65" w:rsidP="00430FF9">
      <w:pPr>
        <w:jc w:val="both"/>
        <w:rPr>
          <w:rFonts w:ascii="Avenir Next LT Pro" w:hAnsi="Avenir Next LT Pro" w:cs="Arial"/>
          <w:b/>
          <w:sz w:val="20"/>
          <w:szCs w:val="20"/>
        </w:rPr>
      </w:pPr>
      <w:r w:rsidRPr="0057015E">
        <w:rPr>
          <w:rFonts w:ascii="Avenir Next LT Pro" w:hAnsi="Avenir Next LT Pro" w:cs="Arial"/>
          <w:b/>
          <w:sz w:val="20"/>
          <w:szCs w:val="20"/>
        </w:rPr>
        <w:t xml:space="preserve">Process </w:t>
      </w:r>
    </w:p>
    <w:p w14:paraId="1266D8BE" w14:textId="664E5B63" w:rsidR="00146C49" w:rsidRPr="0057015E" w:rsidRDefault="00724B65" w:rsidP="00430FF9">
      <w:pPr>
        <w:jc w:val="both"/>
        <w:rPr>
          <w:rFonts w:ascii="Avenir Next LT Pro" w:hAnsi="Avenir Next LT Pro" w:cs="Arial"/>
          <w:sz w:val="20"/>
          <w:szCs w:val="20"/>
        </w:rPr>
      </w:pPr>
      <w:r w:rsidRPr="0057015E">
        <w:rPr>
          <w:rFonts w:ascii="Avenir Next LT Pro" w:hAnsi="Avenir Next LT Pro" w:cs="Arial"/>
          <w:sz w:val="20"/>
          <w:szCs w:val="20"/>
        </w:rPr>
        <w:t>We teach Religious Education through the process of Explore, Reveal, Respond. This follows the pattern of: the human search for meaning, God’s initiative in Revelation and the response in faith. This pattern is outlined both in the Catechism of the Catholic Church and in the Curriculum Directory. As the Directory states: ‘Teaching in Religious Education ….should help people be attentive to the meaning of their experiences, illumined by the light of the Gospel, so that they may respond to God more fully. Experience can also make the Christi</w:t>
      </w:r>
      <w:r w:rsidR="00F84BDC" w:rsidRPr="0057015E">
        <w:rPr>
          <w:rFonts w:ascii="Avenir Next LT Pro" w:hAnsi="Avenir Next LT Pro" w:cs="Arial"/>
          <w:sz w:val="20"/>
          <w:szCs w:val="20"/>
        </w:rPr>
        <w:t>an message more intelligible.’</w:t>
      </w:r>
      <w:r w:rsidR="00F84BDC" w:rsidRPr="0057015E">
        <w:rPr>
          <w:rFonts w:ascii="Arial" w:hAnsi="Arial" w:cs="Arial"/>
          <w:sz w:val="20"/>
          <w:szCs w:val="20"/>
        </w:rPr>
        <w:t>⁶</w:t>
      </w:r>
      <w:r w:rsidRPr="0057015E">
        <w:rPr>
          <w:rFonts w:ascii="Avenir Next LT Pro" w:hAnsi="Avenir Next LT Pro" w:cs="Arial"/>
          <w:sz w:val="20"/>
          <w:szCs w:val="20"/>
        </w:rPr>
        <w:t xml:space="preserve"> </w:t>
      </w:r>
    </w:p>
    <w:p w14:paraId="6592B7B0" w14:textId="77777777" w:rsidR="00146C49" w:rsidRPr="0057015E" w:rsidRDefault="00724B65" w:rsidP="00430FF9">
      <w:pPr>
        <w:jc w:val="both"/>
        <w:rPr>
          <w:rFonts w:ascii="Avenir Next LT Pro" w:hAnsi="Avenir Next LT Pro" w:cs="Arial"/>
          <w:b/>
          <w:sz w:val="20"/>
          <w:szCs w:val="20"/>
        </w:rPr>
      </w:pPr>
      <w:r w:rsidRPr="0057015E">
        <w:rPr>
          <w:rFonts w:ascii="Avenir Next LT Pro" w:hAnsi="Avenir Next LT Pro" w:cs="Arial"/>
          <w:b/>
          <w:sz w:val="20"/>
          <w:szCs w:val="20"/>
        </w:rPr>
        <w:t xml:space="preserve">Methodology </w:t>
      </w:r>
    </w:p>
    <w:p w14:paraId="4678D6A4" w14:textId="010E21D2" w:rsidR="00146C49" w:rsidRPr="0057015E" w:rsidRDefault="00724B65" w:rsidP="00430FF9">
      <w:pPr>
        <w:jc w:val="both"/>
        <w:rPr>
          <w:rFonts w:ascii="Avenir Next LT Pro" w:hAnsi="Avenir Next LT Pro" w:cs="Arial"/>
          <w:sz w:val="20"/>
          <w:szCs w:val="20"/>
        </w:rPr>
      </w:pPr>
      <w:r w:rsidRPr="0057015E">
        <w:rPr>
          <w:rFonts w:ascii="Avenir Next LT Pro" w:hAnsi="Avenir Next LT Pro" w:cs="Arial"/>
          <w:sz w:val="20"/>
          <w:szCs w:val="20"/>
        </w:rPr>
        <w:t xml:space="preserve">A variety of teaching and learning strategies will be used from across the curriculum adapted appropriately </w:t>
      </w:r>
      <w:r w:rsidR="008D1A43" w:rsidRPr="0057015E">
        <w:rPr>
          <w:rFonts w:ascii="Avenir Next LT Pro" w:hAnsi="Avenir Next LT Pro" w:cs="Arial"/>
          <w:sz w:val="20"/>
          <w:szCs w:val="20"/>
        </w:rPr>
        <w:t xml:space="preserve">and responsively </w:t>
      </w:r>
      <w:r w:rsidRPr="0057015E">
        <w:rPr>
          <w:rFonts w:ascii="Avenir Next LT Pro" w:hAnsi="Avenir Next LT Pro" w:cs="Arial"/>
          <w:sz w:val="20"/>
          <w:szCs w:val="20"/>
        </w:rPr>
        <w:t xml:space="preserve">to the </w:t>
      </w:r>
      <w:r w:rsidR="008D1A43" w:rsidRPr="0057015E">
        <w:rPr>
          <w:rFonts w:ascii="Avenir Next LT Pro" w:hAnsi="Avenir Next LT Pro" w:cs="Arial"/>
          <w:sz w:val="20"/>
          <w:szCs w:val="20"/>
        </w:rPr>
        <w:t xml:space="preserve">learning </w:t>
      </w:r>
      <w:r w:rsidRPr="0057015E">
        <w:rPr>
          <w:rFonts w:ascii="Avenir Next LT Pro" w:hAnsi="Avenir Next LT Pro" w:cs="Arial"/>
          <w:sz w:val="20"/>
          <w:szCs w:val="20"/>
        </w:rPr>
        <w:t xml:space="preserve">needs of pupils. </w:t>
      </w:r>
    </w:p>
    <w:p w14:paraId="0051E66A" w14:textId="77777777" w:rsidR="00146C49" w:rsidRPr="0057015E" w:rsidRDefault="00724B65" w:rsidP="00430FF9">
      <w:pPr>
        <w:jc w:val="both"/>
        <w:rPr>
          <w:rFonts w:ascii="Avenir Next LT Pro" w:hAnsi="Avenir Next LT Pro" w:cs="Arial"/>
          <w:b/>
          <w:sz w:val="20"/>
          <w:szCs w:val="20"/>
        </w:rPr>
      </w:pPr>
      <w:r w:rsidRPr="0057015E">
        <w:rPr>
          <w:rFonts w:ascii="Avenir Next LT Pro" w:hAnsi="Avenir Next LT Pro" w:cs="Arial"/>
          <w:b/>
          <w:sz w:val="20"/>
          <w:szCs w:val="20"/>
        </w:rPr>
        <w:t xml:space="preserve">Inclusion </w:t>
      </w:r>
    </w:p>
    <w:p w14:paraId="1A0AACBD" w14:textId="77777777" w:rsidR="00146C49" w:rsidRPr="0057015E" w:rsidRDefault="00724B65" w:rsidP="00430FF9">
      <w:pPr>
        <w:jc w:val="both"/>
        <w:rPr>
          <w:rFonts w:ascii="Avenir Next LT Pro" w:hAnsi="Avenir Next LT Pro" w:cs="Arial"/>
          <w:sz w:val="20"/>
          <w:szCs w:val="20"/>
        </w:rPr>
      </w:pPr>
      <w:r w:rsidRPr="0057015E">
        <w:rPr>
          <w:rFonts w:ascii="Avenir Next LT Pro" w:hAnsi="Avenir Next LT Pro" w:cs="Arial"/>
          <w:sz w:val="20"/>
          <w:szCs w:val="20"/>
        </w:rPr>
        <w:t xml:space="preserve">All pupils in our school, irrespective of ability, faith and background will have appropriate differentiated access to the Religious Education programme. </w:t>
      </w:r>
    </w:p>
    <w:p w14:paraId="63DF0A5B" w14:textId="77777777" w:rsidR="00146C49" w:rsidRPr="0057015E" w:rsidRDefault="00724B65" w:rsidP="00430FF9">
      <w:pPr>
        <w:jc w:val="both"/>
        <w:rPr>
          <w:rFonts w:ascii="Avenir Next LT Pro" w:hAnsi="Avenir Next LT Pro" w:cs="Arial"/>
          <w:b/>
          <w:sz w:val="20"/>
          <w:szCs w:val="20"/>
        </w:rPr>
      </w:pPr>
      <w:r w:rsidRPr="0057015E">
        <w:rPr>
          <w:rFonts w:ascii="Avenir Next LT Pro" w:hAnsi="Avenir Next LT Pro" w:cs="Arial"/>
          <w:b/>
          <w:sz w:val="20"/>
          <w:szCs w:val="20"/>
        </w:rPr>
        <w:t xml:space="preserve">Other Religions </w:t>
      </w:r>
    </w:p>
    <w:p w14:paraId="5DFDDD7E" w14:textId="608516A4" w:rsidR="00146C49" w:rsidRPr="0057015E" w:rsidRDefault="00724B65" w:rsidP="00430FF9">
      <w:pPr>
        <w:jc w:val="both"/>
        <w:rPr>
          <w:rFonts w:ascii="Avenir Next LT Pro" w:hAnsi="Avenir Next LT Pro" w:cs="Arial"/>
          <w:sz w:val="20"/>
          <w:szCs w:val="20"/>
        </w:rPr>
      </w:pPr>
      <w:r w:rsidRPr="0057015E">
        <w:rPr>
          <w:rFonts w:ascii="Avenir Next LT Pro" w:hAnsi="Avenir Next LT Pro" w:cs="Arial"/>
          <w:sz w:val="20"/>
          <w:szCs w:val="20"/>
        </w:rPr>
        <w:t>Two other religions are taught from EYFS to Year 6 following the programme of study in ‘Come and See’. These are Judaism, which is taught in the Autumn and</w:t>
      </w:r>
      <w:r w:rsidR="003F79E7" w:rsidRPr="0057015E">
        <w:rPr>
          <w:rFonts w:ascii="Avenir Next LT Pro" w:hAnsi="Avenir Next LT Pro" w:cs="Arial"/>
          <w:sz w:val="20"/>
          <w:szCs w:val="20"/>
        </w:rPr>
        <w:t xml:space="preserve"> Islam </w:t>
      </w:r>
      <w:r w:rsidRPr="0057015E">
        <w:rPr>
          <w:rFonts w:ascii="Avenir Next LT Pro" w:hAnsi="Avenir Next LT Pro" w:cs="Arial"/>
          <w:sz w:val="20"/>
          <w:szCs w:val="20"/>
        </w:rPr>
        <w:t xml:space="preserve">which is taught either in the Spring or Summer. One week’s teaching and learning time per year is given to each. </w:t>
      </w:r>
    </w:p>
    <w:p w14:paraId="795251BD" w14:textId="77777777" w:rsidR="00146C49" w:rsidRPr="0057015E" w:rsidRDefault="00724B65" w:rsidP="00430FF9">
      <w:pPr>
        <w:jc w:val="both"/>
        <w:rPr>
          <w:rFonts w:ascii="Avenir Next LT Pro" w:hAnsi="Avenir Next LT Pro" w:cs="Arial"/>
          <w:b/>
          <w:sz w:val="20"/>
          <w:szCs w:val="20"/>
        </w:rPr>
      </w:pPr>
      <w:r w:rsidRPr="0057015E">
        <w:rPr>
          <w:rFonts w:ascii="Avenir Next LT Pro" w:hAnsi="Avenir Next LT Pro" w:cs="Arial"/>
          <w:b/>
          <w:sz w:val="20"/>
          <w:szCs w:val="20"/>
        </w:rPr>
        <w:t>Assessment, Monitoring, Recording and Reporting</w:t>
      </w:r>
    </w:p>
    <w:p w14:paraId="0F0B12CC" w14:textId="6103F38E" w:rsidR="00146C49" w:rsidRPr="0057015E" w:rsidRDefault="00724B65" w:rsidP="00430FF9">
      <w:pPr>
        <w:pStyle w:val="ListParagraph"/>
        <w:numPr>
          <w:ilvl w:val="0"/>
          <w:numId w:val="4"/>
        </w:numPr>
        <w:jc w:val="both"/>
        <w:rPr>
          <w:rFonts w:ascii="Avenir Next LT Pro" w:hAnsi="Avenir Next LT Pro" w:cs="Arial"/>
          <w:sz w:val="20"/>
          <w:szCs w:val="20"/>
        </w:rPr>
      </w:pPr>
      <w:r w:rsidRPr="0057015E">
        <w:rPr>
          <w:rFonts w:ascii="Avenir Next LT Pro" w:hAnsi="Avenir Next LT Pro" w:cs="Arial"/>
          <w:sz w:val="20"/>
          <w:szCs w:val="20"/>
        </w:rPr>
        <w:t>Assessment of standards is carried out according to Diocesan guidelines using the criteria set out in Levels of Attainment in RE agreed by Bishops’ Conference.</w:t>
      </w:r>
    </w:p>
    <w:p w14:paraId="4E2EB505" w14:textId="5E4E37F8" w:rsidR="00146C49" w:rsidRPr="0057015E" w:rsidRDefault="00724B65" w:rsidP="00430FF9">
      <w:pPr>
        <w:pStyle w:val="ListParagraph"/>
        <w:numPr>
          <w:ilvl w:val="0"/>
          <w:numId w:val="4"/>
        </w:numPr>
        <w:jc w:val="both"/>
        <w:rPr>
          <w:rFonts w:ascii="Avenir Next LT Pro" w:hAnsi="Avenir Next LT Pro" w:cs="Arial"/>
          <w:sz w:val="20"/>
          <w:szCs w:val="20"/>
        </w:rPr>
      </w:pPr>
      <w:r w:rsidRPr="0057015E">
        <w:rPr>
          <w:rFonts w:ascii="Avenir Next LT Pro" w:hAnsi="Avenir Next LT Pro" w:cs="Arial"/>
          <w:sz w:val="20"/>
          <w:szCs w:val="20"/>
        </w:rPr>
        <w:t>Each teacher keeps a class record</w:t>
      </w:r>
      <w:r w:rsidR="007E7CD0">
        <w:rPr>
          <w:rFonts w:ascii="Avenir Next LT Pro" w:hAnsi="Avenir Next LT Pro" w:cs="Arial"/>
          <w:sz w:val="20"/>
          <w:szCs w:val="20"/>
        </w:rPr>
        <w:t xml:space="preserve"> </w:t>
      </w:r>
      <w:r w:rsidRPr="0057015E">
        <w:rPr>
          <w:rFonts w:ascii="Avenir Next LT Pro" w:hAnsi="Avenir Next LT Pro" w:cs="Arial"/>
          <w:sz w:val="20"/>
          <w:szCs w:val="20"/>
        </w:rPr>
        <w:t>of pupils’ progress.</w:t>
      </w:r>
    </w:p>
    <w:p w14:paraId="32AEFF8E" w14:textId="114AAFCC" w:rsidR="00146C49" w:rsidRPr="0057015E" w:rsidRDefault="00724B65" w:rsidP="00430FF9">
      <w:pPr>
        <w:pStyle w:val="ListParagraph"/>
        <w:numPr>
          <w:ilvl w:val="0"/>
          <w:numId w:val="4"/>
        </w:numPr>
        <w:jc w:val="both"/>
        <w:rPr>
          <w:rFonts w:ascii="Avenir Next LT Pro" w:hAnsi="Avenir Next LT Pro" w:cs="Arial"/>
          <w:sz w:val="20"/>
          <w:szCs w:val="20"/>
        </w:rPr>
      </w:pPr>
      <w:r w:rsidRPr="0057015E">
        <w:rPr>
          <w:rFonts w:ascii="Avenir Next LT Pro" w:hAnsi="Avenir Next LT Pro" w:cs="Arial"/>
          <w:sz w:val="20"/>
          <w:szCs w:val="20"/>
        </w:rPr>
        <w:t xml:space="preserve">An </w:t>
      </w:r>
      <w:r w:rsidR="00B70BFE" w:rsidRPr="0057015E">
        <w:rPr>
          <w:rFonts w:ascii="Avenir Next LT Pro" w:hAnsi="Avenir Next LT Pro" w:cs="Arial"/>
          <w:sz w:val="20"/>
          <w:szCs w:val="20"/>
        </w:rPr>
        <w:t>in-house</w:t>
      </w:r>
      <w:r w:rsidRPr="0057015E">
        <w:rPr>
          <w:rFonts w:ascii="Avenir Next LT Pro" w:hAnsi="Avenir Next LT Pro" w:cs="Arial"/>
          <w:sz w:val="20"/>
          <w:szCs w:val="20"/>
        </w:rPr>
        <w:t xml:space="preserve"> mode</w:t>
      </w:r>
      <w:r w:rsidR="003F79E7" w:rsidRPr="0057015E">
        <w:rPr>
          <w:rFonts w:ascii="Avenir Next LT Pro" w:hAnsi="Avenir Next LT Pro" w:cs="Arial"/>
          <w:sz w:val="20"/>
          <w:szCs w:val="20"/>
        </w:rPr>
        <w:t xml:space="preserve">ration meeting is held every term. </w:t>
      </w:r>
    </w:p>
    <w:p w14:paraId="66C1F911" w14:textId="3B16EC82" w:rsidR="007E7CD0" w:rsidRPr="007E7CD0" w:rsidRDefault="007E7CD0" w:rsidP="00430FF9">
      <w:pPr>
        <w:pStyle w:val="ListParagraph"/>
        <w:numPr>
          <w:ilvl w:val="0"/>
          <w:numId w:val="4"/>
        </w:numPr>
        <w:jc w:val="both"/>
        <w:rPr>
          <w:rFonts w:ascii="Avenir Next LT Pro" w:hAnsi="Avenir Next LT Pro" w:cs="Arial"/>
          <w:sz w:val="20"/>
          <w:szCs w:val="20"/>
        </w:rPr>
      </w:pPr>
      <w:r>
        <w:rPr>
          <w:rFonts w:ascii="Avenir Next LT Pro" w:hAnsi="Avenir Next LT Pro" w:cs="Arial"/>
          <w:sz w:val="20"/>
          <w:szCs w:val="20"/>
        </w:rPr>
        <w:t>S</w:t>
      </w:r>
      <w:r w:rsidR="00724B65" w:rsidRPr="0057015E">
        <w:rPr>
          <w:rFonts w:ascii="Avenir Next LT Pro" w:hAnsi="Avenir Next LT Pro" w:cs="Arial"/>
          <w:sz w:val="20"/>
          <w:szCs w:val="20"/>
        </w:rPr>
        <w:t>amples of work are presented for Diocesan Moderation at RE cluster group meetings.</w:t>
      </w:r>
    </w:p>
    <w:p w14:paraId="36C7369B" w14:textId="3D9BE966" w:rsidR="00F84BDC" w:rsidRPr="0057015E" w:rsidRDefault="00F84BDC" w:rsidP="00430FF9">
      <w:pPr>
        <w:jc w:val="both"/>
        <w:rPr>
          <w:rFonts w:ascii="Avenir Next LT Pro" w:hAnsi="Avenir Next LT Pro" w:cs="Arial"/>
          <w:sz w:val="20"/>
          <w:szCs w:val="20"/>
        </w:rPr>
      </w:pPr>
      <w:r w:rsidRPr="0057015E">
        <w:rPr>
          <w:rFonts w:ascii="Avenir Next LT Pro" w:hAnsi="Avenir Next LT Pro" w:cs="Arial"/>
          <w:sz w:val="20"/>
          <w:szCs w:val="20"/>
        </w:rPr>
        <w:t>__________________________________</w:t>
      </w:r>
    </w:p>
    <w:p w14:paraId="1908B5F1" w14:textId="3A18C756" w:rsidR="00F84BDC" w:rsidRPr="0057015E" w:rsidRDefault="00F84BDC" w:rsidP="00430FF9">
      <w:pPr>
        <w:jc w:val="both"/>
        <w:rPr>
          <w:rFonts w:ascii="Avenir Next LT Pro" w:hAnsi="Avenir Next LT Pro" w:cs="Arial"/>
          <w:sz w:val="20"/>
          <w:szCs w:val="20"/>
        </w:rPr>
      </w:pPr>
      <w:r w:rsidRPr="0057015E">
        <w:rPr>
          <w:rFonts w:ascii="Avenir Next LT Pro" w:hAnsi="Avenir Next LT Pro" w:cs="Arial"/>
          <w:sz w:val="20"/>
          <w:szCs w:val="20"/>
        </w:rPr>
        <w:t>6 Religious Education Curriculum Directory, Department of Catholic Education and Formation, Bishops’ Conference of England and Wales, 2012, p.7 5</w:t>
      </w:r>
    </w:p>
    <w:p w14:paraId="316F077B" w14:textId="6DE76CEE" w:rsidR="00146C49" w:rsidRPr="0057015E" w:rsidRDefault="00724B65" w:rsidP="00430FF9">
      <w:pPr>
        <w:pStyle w:val="ListParagraph"/>
        <w:numPr>
          <w:ilvl w:val="0"/>
          <w:numId w:val="4"/>
        </w:numPr>
        <w:jc w:val="both"/>
        <w:rPr>
          <w:rFonts w:ascii="Avenir Next LT Pro" w:hAnsi="Avenir Next LT Pro" w:cs="Arial"/>
          <w:sz w:val="20"/>
          <w:szCs w:val="20"/>
        </w:rPr>
      </w:pPr>
      <w:r w:rsidRPr="0057015E">
        <w:rPr>
          <w:rFonts w:ascii="Avenir Next LT Pro" w:hAnsi="Avenir Next LT Pro" w:cs="Arial"/>
          <w:sz w:val="20"/>
          <w:szCs w:val="20"/>
        </w:rPr>
        <w:t>Moni</w:t>
      </w:r>
      <w:r w:rsidR="003F79E7" w:rsidRPr="0057015E">
        <w:rPr>
          <w:rFonts w:ascii="Avenir Next LT Pro" w:hAnsi="Avenir Next LT Pro" w:cs="Arial"/>
          <w:sz w:val="20"/>
          <w:szCs w:val="20"/>
        </w:rPr>
        <w:t xml:space="preserve">toring of teaching and learning is planned and carried out through a rigorous monitoring schedule. </w:t>
      </w:r>
    </w:p>
    <w:p w14:paraId="1AEA5456" w14:textId="324E76F2" w:rsidR="00146C49" w:rsidRPr="0057015E" w:rsidRDefault="00724B65" w:rsidP="00430FF9">
      <w:pPr>
        <w:pStyle w:val="ListParagraph"/>
        <w:numPr>
          <w:ilvl w:val="0"/>
          <w:numId w:val="4"/>
        </w:numPr>
        <w:jc w:val="both"/>
        <w:rPr>
          <w:rFonts w:ascii="Avenir Next LT Pro" w:hAnsi="Avenir Next LT Pro" w:cs="Arial"/>
          <w:sz w:val="20"/>
          <w:szCs w:val="20"/>
        </w:rPr>
      </w:pPr>
      <w:r w:rsidRPr="0057015E">
        <w:rPr>
          <w:rFonts w:ascii="Avenir Next LT Pro" w:hAnsi="Avenir Next LT Pro" w:cs="Arial"/>
          <w:sz w:val="20"/>
          <w:szCs w:val="20"/>
        </w:rPr>
        <w:t>Progress and achi</w:t>
      </w:r>
      <w:r w:rsidR="003F79E7" w:rsidRPr="0057015E">
        <w:rPr>
          <w:rFonts w:ascii="Avenir Next LT Pro" w:hAnsi="Avenir Next LT Pro" w:cs="Arial"/>
          <w:sz w:val="20"/>
          <w:szCs w:val="20"/>
        </w:rPr>
        <w:t xml:space="preserve">evement is recorded and tracked termly through regular pupil progress meetings and the use of an assessment tracker for each pupil. </w:t>
      </w:r>
    </w:p>
    <w:p w14:paraId="5C505283" w14:textId="64693789" w:rsidR="00807D46" w:rsidRPr="0057015E" w:rsidRDefault="00724B65" w:rsidP="00430FF9">
      <w:pPr>
        <w:pStyle w:val="ListParagraph"/>
        <w:numPr>
          <w:ilvl w:val="0"/>
          <w:numId w:val="4"/>
        </w:numPr>
        <w:jc w:val="both"/>
        <w:rPr>
          <w:rFonts w:ascii="Avenir Next LT Pro" w:hAnsi="Avenir Next LT Pro" w:cs="Arial"/>
          <w:sz w:val="20"/>
          <w:szCs w:val="20"/>
        </w:rPr>
      </w:pPr>
      <w:r w:rsidRPr="0057015E">
        <w:rPr>
          <w:rFonts w:ascii="Avenir Next LT Pro" w:hAnsi="Avenir Next LT Pro" w:cs="Arial"/>
          <w:sz w:val="20"/>
          <w:szCs w:val="20"/>
        </w:rPr>
        <w:t xml:space="preserve">Progress and achievement in Religious Education is reported to parents/carers in a written report at the end of each academic year. </w:t>
      </w:r>
    </w:p>
    <w:p w14:paraId="33846D52" w14:textId="77777777" w:rsidR="00F84BDC" w:rsidRPr="0057015E" w:rsidRDefault="00F84BDC" w:rsidP="00430FF9">
      <w:pPr>
        <w:pStyle w:val="ListParagraph"/>
        <w:jc w:val="both"/>
        <w:rPr>
          <w:rFonts w:ascii="Avenir Next LT Pro" w:hAnsi="Avenir Next LT Pro" w:cs="Arial"/>
          <w:sz w:val="20"/>
          <w:szCs w:val="20"/>
        </w:rPr>
      </w:pPr>
    </w:p>
    <w:p w14:paraId="4B44629D" w14:textId="20118A22" w:rsidR="00146C49" w:rsidRPr="0057015E" w:rsidRDefault="00724B65" w:rsidP="00430FF9">
      <w:pPr>
        <w:jc w:val="both"/>
        <w:rPr>
          <w:rFonts w:ascii="Avenir Next LT Pro" w:hAnsi="Avenir Next LT Pro" w:cs="Arial"/>
          <w:sz w:val="20"/>
          <w:szCs w:val="20"/>
        </w:rPr>
      </w:pPr>
      <w:r w:rsidRPr="0057015E">
        <w:rPr>
          <w:rFonts w:ascii="Avenir Next LT Pro" w:hAnsi="Avenir Next LT Pro" w:cs="Arial"/>
          <w:b/>
          <w:sz w:val="20"/>
          <w:szCs w:val="20"/>
        </w:rPr>
        <w:lastRenderedPageBreak/>
        <w:t xml:space="preserve">Management of the Subject. </w:t>
      </w:r>
    </w:p>
    <w:p w14:paraId="05B95097" w14:textId="43D0D405" w:rsidR="00146C49" w:rsidRPr="0057015E" w:rsidRDefault="007E7CD0" w:rsidP="00430FF9">
      <w:pPr>
        <w:jc w:val="both"/>
        <w:rPr>
          <w:rFonts w:ascii="Avenir Next LT Pro" w:hAnsi="Avenir Next LT Pro" w:cs="Arial"/>
          <w:sz w:val="20"/>
          <w:szCs w:val="20"/>
        </w:rPr>
      </w:pPr>
      <w:r>
        <w:rPr>
          <w:rFonts w:ascii="Avenir Next LT Pro" w:hAnsi="Avenir Next LT Pro" w:cs="Arial"/>
          <w:sz w:val="20"/>
          <w:szCs w:val="20"/>
        </w:rPr>
        <w:t>Suzanne Godby</w:t>
      </w:r>
      <w:r w:rsidR="00724B65" w:rsidRPr="0057015E">
        <w:rPr>
          <w:rFonts w:ascii="Avenir Next LT Pro" w:hAnsi="Avenir Next LT Pro" w:cs="Arial"/>
          <w:sz w:val="20"/>
          <w:szCs w:val="20"/>
        </w:rPr>
        <w:t>,</w:t>
      </w:r>
      <w:r w:rsidR="003F79E7" w:rsidRPr="0057015E">
        <w:rPr>
          <w:rFonts w:ascii="Avenir Next LT Pro" w:hAnsi="Avenir Next LT Pro" w:cs="Arial"/>
          <w:sz w:val="20"/>
          <w:szCs w:val="20"/>
        </w:rPr>
        <w:t xml:space="preserve"> the RE Co-ordinator</w:t>
      </w:r>
      <w:r w:rsidR="00724B65" w:rsidRPr="0057015E">
        <w:rPr>
          <w:rFonts w:ascii="Avenir Next LT Pro" w:hAnsi="Avenir Next LT Pro" w:cs="Arial"/>
          <w:sz w:val="20"/>
          <w:szCs w:val="20"/>
        </w:rPr>
        <w:t xml:space="preserve"> has responsibility for leading, managing and supporting the delivery of and tr</w:t>
      </w:r>
      <w:r w:rsidR="003F79E7" w:rsidRPr="0057015E">
        <w:rPr>
          <w:rFonts w:ascii="Avenir Next LT Pro" w:hAnsi="Avenir Next LT Pro" w:cs="Arial"/>
          <w:sz w:val="20"/>
          <w:szCs w:val="20"/>
        </w:rPr>
        <w:t>aining in Religious Education. The RE Co-ordinator works closely with the Executive Head</w:t>
      </w:r>
      <w:r>
        <w:rPr>
          <w:rFonts w:ascii="Avenir Next LT Pro" w:hAnsi="Avenir Next LT Pro" w:cs="Arial"/>
          <w:sz w:val="20"/>
          <w:szCs w:val="20"/>
        </w:rPr>
        <w:t xml:space="preserve">, Deacon Steve and </w:t>
      </w:r>
      <w:r w:rsidR="003F79E7" w:rsidRPr="0057015E">
        <w:rPr>
          <w:rFonts w:ascii="Avenir Next LT Pro" w:hAnsi="Avenir Next LT Pro" w:cs="Arial"/>
          <w:sz w:val="20"/>
          <w:szCs w:val="20"/>
        </w:rPr>
        <w:t xml:space="preserve">School chaplain as part of the school’s RE team.  </w:t>
      </w:r>
      <w:r w:rsidR="00724B65" w:rsidRPr="0057015E">
        <w:rPr>
          <w:rFonts w:ascii="Avenir Next LT Pro" w:hAnsi="Avenir Next LT Pro" w:cs="Arial"/>
          <w:sz w:val="20"/>
          <w:szCs w:val="20"/>
        </w:rPr>
        <w:t xml:space="preserve"> </w:t>
      </w:r>
    </w:p>
    <w:p w14:paraId="410378B4" w14:textId="77777777" w:rsidR="00146C49" w:rsidRPr="0057015E" w:rsidRDefault="00724B65" w:rsidP="00430FF9">
      <w:pPr>
        <w:jc w:val="both"/>
        <w:rPr>
          <w:rFonts w:ascii="Avenir Next LT Pro" w:hAnsi="Avenir Next LT Pro" w:cs="Arial"/>
          <w:b/>
          <w:sz w:val="20"/>
          <w:szCs w:val="20"/>
        </w:rPr>
      </w:pPr>
      <w:r w:rsidRPr="0057015E">
        <w:rPr>
          <w:rFonts w:ascii="Avenir Next LT Pro" w:hAnsi="Avenir Next LT Pro" w:cs="Arial"/>
          <w:b/>
          <w:sz w:val="20"/>
          <w:szCs w:val="20"/>
        </w:rPr>
        <w:t xml:space="preserve">Policy Monitoring and Review. </w:t>
      </w:r>
    </w:p>
    <w:p w14:paraId="14B3B072" w14:textId="0D85CF68" w:rsidR="00724B65" w:rsidRPr="0057015E" w:rsidRDefault="00724B65" w:rsidP="00430FF9">
      <w:pPr>
        <w:jc w:val="both"/>
        <w:rPr>
          <w:rFonts w:ascii="Avenir Next LT Pro" w:hAnsi="Avenir Next LT Pro" w:cs="Arial"/>
          <w:sz w:val="20"/>
          <w:szCs w:val="20"/>
        </w:rPr>
      </w:pPr>
      <w:r w:rsidRPr="0057015E">
        <w:rPr>
          <w:rFonts w:ascii="Avenir Next LT Pro" w:hAnsi="Avenir Next LT Pro" w:cs="Arial"/>
          <w:sz w:val="20"/>
          <w:szCs w:val="20"/>
        </w:rPr>
        <w:t>This policy will be monitored, evaluated and reviewed</w:t>
      </w:r>
      <w:r w:rsidR="003F79E7" w:rsidRPr="0057015E">
        <w:rPr>
          <w:rFonts w:ascii="Avenir Next LT Pro" w:hAnsi="Avenir Next LT Pro" w:cs="Arial"/>
          <w:sz w:val="20"/>
          <w:szCs w:val="20"/>
        </w:rPr>
        <w:t xml:space="preserve"> by the </w:t>
      </w:r>
      <w:r w:rsidR="003C3A72" w:rsidRPr="0057015E">
        <w:rPr>
          <w:rFonts w:ascii="Avenir Next LT Pro" w:hAnsi="Avenir Next LT Pro" w:cs="Arial"/>
          <w:sz w:val="20"/>
          <w:szCs w:val="20"/>
        </w:rPr>
        <w:t>RE team</w:t>
      </w:r>
      <w:r w:rsidR="003F79E7" w:rsidRPr="0057015E">
        <w:rPr>
          <w:rFonts w:ascii="Avenir Next LT Pro" w:hAnsi="Avenir Next LT Pro" w:cs="Arial"/>
          <w:sz w:val="20"/>
          <w:szCs w:val="20"/>
        </w:rPr>
        <w:t xml:space="preserve"> </w:t>
      </w:r>
      <w:r w:rsidRPr="0057015E">
        <w:rPr>
          <w:rFonts w:ascii="Avenir Next LT Pro" w:hAnsi="Avenir Next LT Pro" w:cs="Arial"/>
          <w:sz w:val="20"/>
          <w:szCs w:val="20"/>
        </w:rPr>
        <w:t>and updated every 2 years.</w:t>
      </w:r>
    </w:p>
    <w:sectPr w:rsidR="00724B65" w:rsidRPr="0057015E" w:rsidSect="007E7CD0">
      <w:pgSz w:w="12240" w:h="15840"/>
      <w:pgMar w:top="1440" w:right="1440" w:bottom="1440" w:left="1440" w:header="720" w:footer="720" w:gutter="0"/>
      <w:pgBorders w:offsetFrom="page">
        <w:top w:val="thickThinSmallGap" w:sz="24" w:space="24" w:color="C00000"/>
        <w:left w:val="thickThinSmallGap" w:sz="24" w:space="24" w:color="C00000"/>
        <w:bottom w:val="thinThickSmallGap" w:sz="24" w:space="24" w:color="C00000"/>
        <w:right w:val="thinThickSmallGap" w:sz="24"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73B03" w14:textId="77777777" w:rsidR="00157054" w:rsidRDefault="00157054" w:rsidP="00724B65">
      <w:pPr>
        <w:spacing w:after="0" w:line="240" w:lineRule="auto"/>
      </w:pPr>
      <w:r>
        <w:separator/>
      </w:r>
    </w:p>
  </w:endnote>
  <w:endnote w:type="continuationSeparator" w:id="0">
    <w:p w14:paraId="40CBF422" w14:textId="77777777" w:rsidR="00157054" w:rsidRDefault="00157054" w:rsidP="0072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EC627" w14:textId="77777777" w:rsidR="00157054" w:rsidRDefault="00157054" w:rsidP="00724B65">
      <w:pPr>
        <w:spacing w:after="0" w:line="240" w:lineRule="auto"/>
      </w:pPr>
      <w:r>
        <w:separator/>
      </w:r>
    </w:p>
  </w:footnote>
  <w:footnote w:type="continuationSeparator" w:id="0">
    <w:p w14:paraId="6F0331DE" w14:textId="77777777" w:rsidR="00157054" w:rsidRDefault="00157054" w:rsidP="00724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33387"/>
    <w:multiLevelType w:val="hybridMultilevel"/>
    <w:tmpl w:val="0802B3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8E1A9C"/>
    <w:multiLevelType w:val="hybridMultilevel"/>
    <w:tmpl w:val="B3AE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73B29"/>
    <w:multiLevelType w:val="hybridMultilevel"/>
    <w:tmpl w:val="A4EC7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A905E51"/>
    <w:multiLevelType w:val="hybridMultilevel"/>
    <w:tmpl w:val="0F768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24268E"/>
    <w:multiLevelType w:val="hybridMultilevel"/>
    <w:tmpl w:val="B28AED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465049">
    <w:abstractNumId w:val="1"/>
  </w:num>
  <w:num w:numId="2" w16cid:durableId="1571037330">
    <w:abstractNumId w:val="4"/>
  </w:num>
  <w:num w:numId="3" w16cid:durableId="172574019">
    <w:abstractNumId w:val="0"/>
  </w:num>
  <w:num w:numId="4" w16cid:durableId="1391534825">
    <w:abstractNumId w:val="3"/>
  </w:num>
  <w:num w:numId="5" w16cid:durableId="1579364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B65"/>
    <w:rsid w:val="00033618"/>
    <w:rsid w:val="00092D6F"/>
    <w:rsid w:val="00127DE0"/>
    <w:rsid w:val="00146C49"/>
    <w:rsid w:val="00157054"/>
    <w:rsid w:val="00180279"/>
    <w:rsid w:val="00301A1C"/>
    <w:rsid w:val="00310375"/>
    <w:rsid w:val="003649C2"/>
    <w:rsid w:val="003C3A72"/>
    <w:rsid w:val="003F79E7"/>
    <w:rsid w:val="00430FF9"/>
    <w:rsid w:val="004959D3"/>
    <w:rsid w:val="00513163"/>
    <w:rsid w:val="005605B2"/>
    <w:rsid w:val="0057015E"/>
    <w:rsid w:val="005A42CF"/>
    <w:rsid w:val="0065030F"/>
    <w:rsid w:val="00657DD7"/>
    <w:rsid w:val="006A4707"/>
    <w:rsid w:val="006C0173"/>
    <w:rsid w:val="00704AF0"/>
    <w:rsid w:val="00724B65"/>
    <w:rsid w:val="00784428"/>
    <w:rsid w:val="007E7CD0"/>
    <w:rsid w:val="00807729"/>
    <w:rsid w:val="00807D46"/>
    <w:rsid w:val="0083640D"/>
    <w:rsid w:val="00842479"/>
    <w:rsid w:val="00864F79"/>
    <w:rsid w:val="008D1A43"/>
    <w:rsid w:val="008D3969"/>
    <w:rsid w:val="0093454E"/>
    <w:rsid w:val="009E5331"/>
    <w:rsid w:val="00A93F7F"/>
    <w:rsid w:val="00A941D8"/>
    <w:rsid w:val="00AD79B6"/>
    <w:rsid w:val="00B27EF8"/>
    <w:rsid w:val="00B70BFE"/>
    <w:rsid w:val="00BD7001"/>
    <w:rsid w:val="00C17079"/>
    <w:rsid w:val="00DA7FE5"/>
    <w:rsid w:val="00E92ABB"/>
    <w:rsid w:val="00EA5211"/>
    <w:rsid w:val="00F424E4"/>
    <w:rsid w:val="00F84BDC"/>
    <w:rsid w:val="047670D8"/>
    <w:rsid w:val="06F51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0962D"/>
  <w15:chartTrackingRefBased/>
  <w15:docId w15:val="{41D53090-8BC1-4CEC-9891-20F11646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B65"/>
    <w:pPr>
      <w:ind w:left="720"/>
      <w:contextualSpacing/>
    </w:pPr>
  </w:style>
  <w:style w:type="paragraph" w:styleId="Header">
    <w:name w:val="header"/>
    <w:basedOn w:val="Normal"/>
    <w:link w:val="HeaderChar"/>
    <w:uiPriority w:val="99"/>
    <w:unhideWhenUsed/>
    <w:rsid w:val="00724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B65"/>
    <w:rPr>
      <w:lang w:val="en-GB"/>
    </w:rPr>
  </w:style>
  <w:style w:type="paragraph" w:styleId="Footer">
    <w:name w:val="footer"/>
    <w:basedOn w:val="Normal"/>
    <w:link w:val="FooterChar"/>
    <w:uiPriority w:val="99"/>
    <w:unhideWhenUsed/>
    <w:rsid w:val="00724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B65"/>
    <w:rPr>
      <w:lang w:val="en-GB"/>
    </w:rPr>
  </w:style>
  <w:style w:type="character" w:styleId="CommentReference">
    <w:name w:val="annotation reference"/>
    <w:basedOn w:val="DefaultParagraphFont"/>
    <w:uiPriority w:val="99"/>
    <w:semiHidden/>
    <w:unhideWhenUsed/>
    <w:rsid w:val="00807D46"/>
    <w:rPr>
      <w:sz w:val="16"/>
      <w:szCs w:val="16"/>
    </w:rPr>
  </w:style>
  <w:style w:type="paragraph" w:styleId="CommentText">
    <w:name w:val="annotation text"/>
    <w:basedOn w:val="Normal"/>
    <w:link w:val="CommentTextChar"/>
    <w:uiPriority w:val="99"/>
    <w:semiHidden/>
    <w:unhideWhenUsed/>
    <w:rsid w:val="00807D46"/>
    <w:pPr>
      <w:spacing w:line="240" w:lineRule="auto"/>
    </w:pPr>
    <w:rPr>
      <w:sz w:val="20"/>
      <w:szCs w:val="20"/>
    </w:rPr>
  </w:style>
  <w:style w:type="character" w:customStyle="1" w:styleId="CommentTextChar">
    <w:name w:val="Comment Text Char"/>
    <w:basedOn w:val="DefaultParagraphFont"/>
    <w:link w:val="CommentText"/>
    <w:uiPriority w:val="99"/>
    <w:semiHidden/>
    <w:rsid w:val="00807D46"/>
    <w:rPr>
      <w:sz w:val="20"/>
      <w:szCs w:val="20"/>
      <w:lang w:val="en-GB"/>
    </w:rPr>
  </w:style>
  <w:style w:type="paragraph" w:styleId="CommentSubject">
    <w:name w:val="annotation subject"/>
    <w:basedOn w:val="CommentText"/>
    <w:next w:val="CommentText"/>
    <w:link w:val="CommentSubjectChar"/>
    <w:uiPriority w:val="99"/>
    <w:semiHidden/>
    <w:unhideWhenUsed/>
    <w:rsid w:val="00807D46"/>
    <w:rPr>
      <w:b/>
      <w:bCs/>
    </w:rPr>
  </w:style>
  <w:style w:type="character" w:customStyle="1" w:styleId="CommentSubjectChar">
    <w:name w:val="Comment Subject Char"/>
    <w:basedOn w:val="CommentTextChar"/>
    <w:link w:val="CommentSubject"/>
    <w:uiPriority w:val="99"/>
    <w:semiHidden/>
    <w:rsid w:val="00807D46"/>
    <w:rPr>
      <w:b/>
      <w:bCs/>
      <w:sz w:val="20"/>
      <w:szCs w:val="20"/>
      <w:lang w:val="en-GB"/>
    </w:rPr>
  </w:style>
  <w:style w:type="paragraph" w:styleId="BalloonText">
    <w:name w:val="Balloon Text"/>
    <w:basedOn w:val="Normal"/>
    <w:link w:val="BalloonTextChar"/>
    <w:uiPriority w:val="99"/>
    <w:semiHidden/>
    <w:unhideWhenUsed/>
    <w:rsid w:val="00807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D4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d90be7-4835-4f2a-96b4-4970027327e1" xsi:nil="true"/>
    <lcf76f155ced4ddcb4097134ff3c332f xmlns="832175da-d630-4636-b05f-4d352972b8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20D2C00FC24347A4A1D1D6FDEA8F63" ma:contentTypeVersion="18" ma:contentTypeDescription="Create a new document." ma:contentTypeScope="" ma:versionID="c87cee5790c6b4f564109c3b674247ca">
  <xsd:schema xmlns:xsd="http://www.w3.org/2001/XMLSchema" xmlns:xs="http://www.w3.org/2001/XMLSchema" xmlns:p="http://schemas.microsoft.com/office/2006/metadata/properties" xmlns:ns2="29d90be7-4835-4f2a-96b4-4970027327e1" xmlns:ns3="832175da-d630-4636-b05f-4d352972b8ec" targetNamespace="http://schemas.microsoft.com/office/2006/metadata/properties" ma:root="true" ma:fieldsID="79d80b856cd8113cc1054817e7ea7134" ns2:_="" ns3:_="">
    <xsd:import namespace="29d90be7-4835-4f2a-96b4-4970027327e1"/>
    <xsd:import namespace="832175da-d630-4636-b05f-4d352972b8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0be7-4835-4f2a-96b4-497002732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a696f8-7baa-4973-90a4-05ee2f90a0e6}" ma:internalName="TaxCatchAll" ma:showField="CatchAllData" ma:web="29d90be7-4835-4f2a-96b4-497002732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2175da-d630-4636-b05f-4d352972b8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ef078a-3c13-4be6-9582-314d7f402e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062EB-D432-4CE0-B5B2-86BF7B304941}">
  <ds:schemaRef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832175da-d630-4636-b05f-4d352972b8ec"/>
    <ds:schemaRef ds:uri="29d90be7-4835-4f2a-96b4-4970027327e1"/>
  </ds:schemaRefs>
</ds:datastoreItem>
</file>

<file path=customXml/itemProps2.xml><?xml version="1.0" encoding="utf-8"?>
<ds:datastoreItem xmlns:ds="http://schemas.openxmlformats.org/officeDocument/2006/customXml" ds:itemID="{EB64CD0F-F4A0-4FED-BB61-E19B56FC1A3C}">
  <ds:schemaRefs>
    <ds:schemaRef ds:uri="http://schemas.microsoft.com/sharepoint/v3/contenttype/forms"/>
  </ds:schemaRefs>
</ds:datastoreItem>
</file>

<file path=customXml/itemProps3.xml><?xml version="1.0" encoding="utf-8"?>
<ds:datastoreItem xmlns:ds="http://schemas.openxmlformats.org/officeDocument/2006/customXml" ds:itemID="{46EABF64-D449-4D5D-B7B8-AA332AA7B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0be7-4835-4f2a-96b4-4970027327e1"/>
    <ds:schemaRef ds:uri="832175da-d630-4636-b05f-4d352972b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Windeler</dc:creator>
  <cp:keywords/>
  <dc:description/>
  <cp:lastModifiedBy>Suzanne Godby</cp:lastModifiedBy>
  <cp:revision>3</cp:revision>
  <dcterms:created xsi:type="dcterms:W3CDTF">2024-09-30T11:12:00Z</dcterms:created>
  <dcterms:modified xsi:type="dcterms:W3CDTF">2024-09-30T11:12:00Z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0x0101008620D2C00FC24347A4A1D1D6FDEA8F63</vt:lpwstr>
  </property>
  <property fmtid="{D5CDD505-2E9C-101B-9397-08002B2CF9AE}" pid="3" name="MediaServiceImageTags">
    <vt:lpwstr/>
  </property>
  <property fmtid="{D5CDD505-2E9C-101B-9397-08002B2CF9AE}" pid="4" name="GrammarlyDocumentId">
    <vt:lpwstr>c6dee770df0aa1cb56667a3dbcbe499be72b78ad420c9a02c6894b98300fe14c</vt:lpwstr>
  </property>
</Properties>
</file>